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4B" w:rsidRPr="002D41F6" w:rsidRDefault="003B484B" w:rsidP="003B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1F6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2D41F6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2D41F6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2D41F6"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3B484B" w:rsidRPr="002D41F6" w:rsidRDefault="003B484B" w:rsidP="003B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1F6">
        <w:rPr>
          <w:rFonts w:ascii="Times New Roman" w:hAnsi="Times New Roman" w:cs="Times New Roman"/>
          <w:b/>
          <w:sz w:val="24"/>
          <w:szCs w:val="24"/>
        </w:rPr>
        <w:t>Факультет физико-технический</w:t>
      </w:r>
    </w:p>
    <w:p w:rsidR="003B484B" w:rsidRPr="002D41F6" w:rsidRDefault="003B484B" w:rsidP="003B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1F6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 «</w:t>
      </w:r>
      <w:r w:rsidR="002D41F6" w:rsidRPr="002D41F6">
        <w:rPr>
          <w:rFonts w:ascii="Times New Roman" w:hAnsi="Times New Roman" w:cs="Times New Roman"/>
          <w:b/>
          <w:color w:val="000000"/>
          <w:sz w:val="24"/>
          <w:szCs w:val="24"/>
        </w:rPr>
        <w:t>6M071700</w:t>
      </w:r>
      <w:r w:rsidR="002D41F6" w:rsidRPr="002D41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2D41F6" w:rsidRPr="002D41F6">
        <w:rPr>
          <w:rFonts w:ascii="Times New Roman" w:hAnsi="Times New Roman" w:cs="Times New Roman"/>
          <w:color w:val="000000"/>
          <w:sz w:val="24"/>
          <w:szCs w:val="24"/>
        </w:rPr>
        <w:t>Теплоэнергетика</w:t>
      </w:r>
      <w:r w:rsidRPr="002D41F6">
        <w:rPr>
          <w:rFonts w:ascii="Times New Roman" w:hAnsi="Times New Roman" w:cs="Times New Roman"/>
          <w:b/>
          <w:sz w:val="24"/>
          <w:szCs w:val="24"/>
        </w:rPr>
        <w:t>»</w:t>
      </w:r>
    </w:p>
    <w:p w:rsidR="003B484B" w:rsidRPr="002D41F6" w:rsidRDefault="003B484B" w:rsidP="003B484B">
      <w:pPr>
        <w:pStyle w:val="1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b w:val="0"/>
          <w:caps/>
          <w:sz w:val="24"/>
          <w:szCs w:val="24"/>
        </w:rPr>
        <w:t xml:space="preserve">                                                                                                          </w:t>
      </w:r>
      <w:r w:rsidR="002D41F6">
        <w:rPr>
          <w:rFonts w:ascii="Times New Roman" w:hAnsi="Times New Roman" w:cs="Times New Roman"/>
          <w:b w:val="0"/>
          <w:caps/>
          <w:sz w:val="24"/>
          <w:szCs w:val="24"/>
        </w:rPr>
        <w:tab/>
      </w:r>
      <w:r w:rsidR="002D41F6">
        <w:rPr>
          <w:rFonts w:ascii="Times New Roman" w:hAnsi="Times New Roman" w:cs="Times New Roman"/>
          <w:b w:val="0"/>
          <w:caps/>
          <w:sz w:val="24"/>
          <w:szCs w:val="24"/>
        </w:rPr>
        <w:tab/>
      </w:r>
      <w:r w:rsidRPr="002D41F6">
        <w:rPr>
          <w:rFonts w:ascii="Times New Roman" w:hAnsi="Times New Roman" w:cs="Times New Roman"/>
          <w:sz w:val="24"/>
          <w:szCs w:val="24"/>
        </w:rPr>
        <w:t>Утверждено</w:t>
      </w:r>
    </w:p>
    <w:p w:rsidR="003B484B" w:rsidRPr="002D41F6" w:rsidRDefault="003B484B" w:rsidP="0009138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D41F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D41F6">
        <w:rPr>
          <w:rFonts w:ascii="Times New Roman" w:hAnsi="Times New Roman" w:cs="Times New Roman"/>
          <w:sz w:val="24"/>
          <w:szCs w:val="24"/>
        </w:rPr>
        <w:t>на заседании Ученого совета</w:t>
      </w:r>
    </w:p>
    <w:p w:rsidR="003B484B" w:rsidRPr="002D41F6" w:rsidRDefault="003B484B" w:rsidP="0009138B">
      <w:pPr>
        <w:jc w:val="right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D41F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41F6">
        <w:rPr>
          <w:rFonts w:ascii="Times New Roman" w:hAnsi="Times New Roman" w:cs="Times New Roman"/>
          <w:sz w:val="24"/>
          <w:szCs w:val="24"/>
        </w:rPr>
        <w:t>физико-технического факультета</w:t>
      </w:r>
    </w:p>
    <w:p w:rsidR="003B484B" w:rsidRPr="002D41F6" w:rsidRDefault="003B484B" w:rsidP="0009138B">
      <w:pPr>
        <w:jc w:val="right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Протокол №</w:t>
      </w:r>
      <w:r w:rsidRPr="002D41F6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2D41F6">
        <w:rPr>
          <w:rFonts w:ascii="Times New Roman" w:hAnsi="Times New Roman" w:cs="Times New Roman"/>
          <w:sz w:val="24"/>
          <w:szCs w:val="24"/>
        </w:rPr>
        <w:t>от «     »      20</w:t>
      </w:r>
      <w:r w:rsidRPr="002D41F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2D41F6">
        <w:rPr>
          <w:rFonts w:ascii="Times New Roman" w:hAnsi="Times New Roman" w:cs="Times New Roman"/>
          <w:sz w:val="24"/>
          <w:szCs w:val="24"/>
        </w:rPr>
        <w:t xml:space="preserve">6 </w:t>
      </w:r>
      <w:r w:rsidRPr="002D41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D41F6">
        <w:rPr>
          <w:rFonts w:ascii="Times New Roman" w:hAnsi="Times New Roman" w:cs="Times New Roman"/>
          <w:sz w:val="24"/>
          <w:szCs w:val="24"/>
        </w:rPr>
        <w:t>г.</w:t>
      </w:r>
    </w:p>
    <w:p w:rsidR="003B484B" w:rsidRPr="002D41F6" w:rsidRDefault="003B484B" w:rsidP="0009138B">
      <w:pPr>
        <w:pStyle w:val="6"/>
        <w:tabs>
          <w:tab w:val="left" w:pos="5940"/>
        </w:tabs>
        <w:jc w:val="right"/>
        <w:rPr>
          <w:sz w:val="24"/>
          <w:szCs w:val="24"/>
        </w:rPr>
      </w:pPr>
      <w:r w:rsidRPr="002D41F6">
        <w:rPr>
          <w:b w:val="0"/>
          <w:sz w:val="24"/>
          <w:szCs w:val="24"/>
        </w:rPr>
        <w:t xml:space="preserve">                                                                                   Декан факультета __________</w:t>
      </w:r>
      <w:r w:rsidRPr="002D41F6">
        <w:rPr>
          <w:b w:val="0"/>
          <w:sz w:val="24"/>
          <w:szCs w:val="24"/>
          <w:lang w:val="kk-KZ"/>
        </w:rPr>
        <w:t>А.Е.Давлетов</w:t>
      </w:r>
      <w:r w:rsidRPr="002D41F6">
        <w:rPr>
          <w:sz w:val="24"/>
          <w:szCs w:val="24"/>
        </w:rPr>
        <w:t xml:space="preserve"> </w:t>
      </w:r>
    </w:p>
    <w:p w:rsidR="003B484B" w:rsidRPr="002D41F6" w:rsidRDefault="003B484B" w:rsidP="003B484B">
      <w:pPr>
        <w:pStyle w:val="6"/>
        <w:tabs>
          <w:tab w:val="left" w:pos="5940"/>
        </w:tabs>
        <w:jc w:val="center"/>
        <w:rPr>
          <w:sz w:val="24"/>
          <w:szCs w:val="24"/>
        </w:rPr>
      </w:pPr>
      <w:r w:rsidRPr="002D41F6">
        <w:rPr>
          <w:sz w:val="24"/>
          <w:szCs w:val="24"/>
        </w:rPr>
        <w:t>СИЛЛАБУС</w:t>
      </w:r>
    </w:p>
    <w:p w:rsidR="003B484B" w:rsidRPr="002D41F6" w:rsidRDefault="003B484B" w:rsidP="003B484B">
      <w:pPr>
        <w:pStyle w:val="a6"/>
        <w:spacing w:line="230" w:lineRule="auto"/>
        <w:rPr>
          <w:sz w:val="24"/>
          <w:szCs w:val="24"/>
        </w:rPr>
      </w:pPr>
      <w:r w:rsidRPr="002D41F6">
        <w:rPr>
          <w:sz w:val="24"/>
          <w:szCs w:val="24"/>
        </w:rPr>
        <w:t>по дисциплине «</w:t>
      </w:r>
      <w:r w:rsidR="005C09C7" w:rsidRPr="002D41F6">
        <w:rPr>
          <w:bCs/>
          <w:sz w:val="24"/>
          <w:szCs w:val="24"/>
        </w:rPr>
        <w:t>Методы моделирования солнечного излучения для аккумулирования «зеленой» энергии</w:t>
      </w:r>
      <w:r w:rsidRPr="002D41F6">
        <w:rPr>
          <w:sz w:val="24"/>
          <w:szCs w:val="24"/>
        </w:rPr>
        <w:t>»</w:t>
      </w:r>
    </w:p>
    <w:p w:rsidR="003B484B" w:rsidRPr="002D41F6" w:rsidRDefault="003B484B" w:rsidP="003B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Магистратура </w:t>
      </w:r>
      <w:r w:rsidR="005C09C7" w:rsidRPr="002D41F6">
        <w:rPr>
          <w:rFonts w:ascii="Times New Roman" w:hAnsi="Times New Roman" w:cs="Times New Roman"/>
          <w:sz w:val="24"/>
          <w:szCs w:val="24"/>
        </w:rPr>
        <w:t>1</w:t>
      </w:r>
      <w:r w:rsidRPr="002D41F6">
        <w:rPr>
          <w:rFonts w:ascii="Times New Roman" w:hAnsi="Times New Roman" w:cs="Times New Roman"/>
          <w:sz w:val="24"/>
          <w:szCs w:val="24"/>
        </w:rPr>
        <w:t xml:space="preserve"> курс, специальность </w:t>
      </w:r>
      <w:r w:rsidRPr="002D41F6">
        <w:rPr>
          <w:rFonts w:ascii="Times New Roman" w:hAnsi="Times New Roman" w:cs="Times New Roman"/>
          <w:b/>
          <w:sz w:val="24"/>
          <w:szCs w:val="24"/>
        </w:rPr>
        <w:t>«</w:t>
      </w:r>
      <w:r w:rsidR="005C09C7" w:rsidRPr="002D41F6">
        <w:rPr>
          <w:rFonts w:ascii="Times New Roman" w:hAnsi="Times New Roman" w:cs="Times New Roman"/>
          <w:b/>
          <w:color w:val="000000"/>
          <w:sz w:val="24"/>
          <w:szCs w:val="24"/>
        </w:rPr>
        <w:t>6M071700</w:t>
      </w:r>
      <w:r w:rsidRPr="002D41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5C09C7" w:rsidRPr="002D41F6">
        <w:rPr>
          <w:rFonts w:ascii="Times New Roman" w:hAnsi="Times New Roman" w:cs="Times New Roman"/>
          <w:color w:val="000000"/>
          <w:sz w:val="24"/>
          <w:szCs w:val="24"/>
        </w:rPr>
        <w:t>Теплоэнергетика</w:t>
      </w:r>
      <w:r w:rsidRPr="002D41F6">
        <w:rPr>
          <w:rFonts w:ascii="Times New Roman" w:hAnsi="Times New Roman" w:cs="Times New Roman"/>
          <w:sz w:val="24"/>
          <w:szCs w:val="24"/>
        </w:rPr>
        <w:t xml:space="preserve">, </w:t>
      </w:r>
      <w:r w:rsidRPr="002D41F6">
        <w:rPr>
          <w:rFonts w:ascii="Times New Roman" w:hAnsi="Times New Roman" w:cs="Times New Roman"/>
          <w:b/>
          <w:sz w:val="24"/>
          <w:szCs w:val="24"/>
        </w:rPr>
        <w:t xml:space="preserve">семестр </w:t>
      </w:r>
      <w:r w:rsidR="005C09C7" w:rsidRPr="002D41F6">
        <w:rPr>
          <w:rFonts w:ascii="Times New Roman" w:hAnsi="Times New Roman" w:cs="Times New Roman"/>
          <w:b/>
          <w:sz w:val="24"/>
          <w:szCs w:val="24"/>
        </w:rPr>
        <w:t>о</w:t>
      </w:r>
      <w:proofErr w:type="gramStart"/>
      <w:r w:rsidRPr="002D41F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proofErr w:type="gramEnd"/>
      <w:r w:rsidRPr="002D41F6">
        <w:rPr>
          <w:rFonts w:ascii="Times New Roman" w:hAnsi="Times New Roman" w:cs="Times New Roman"/>
          <w:b/>
          <w:sz w:val="24"/>
          <w:szCs w:val="24"/>
        </w:rPr>
        <w:t>енний</w:t>
      </w:r>
      <w:proofErr w:type="spellEnd"/>
      <w:r w:rsidRPr="002D41F6">
        <w:rPr>
          <w:rFonts w:ascii="Times New Roman" w:hAnsi="Times New Roman" w:cs="Times New Roman"/>
          <w:b/>
          <w:sz w:val="24"/>
          <w:szCs w:val="24"/>
        </w:rPr>
        <w:t>, 3 кредита</w:t>
      </w:r>
    </w:p>
    <w:p w:rsidR="003B484B" w:rsidRPr="002D41F6" w:rsidRDefault="003B484B" w:rsidP="003B484B">
      <w:pPr>
        <w:pStyle w:val="a4"/>
        <w:spacing w:line="230" w:lineRule="auto"/>
        <w:ind w:left="360"/>
        <w:rPr>
          <w:b/>
          <w:szCs w:val="24"/>
        </w:rPr>
      </w:pPr>
    </w:p>
    <w:p w:rsidR="003B484B" w:rsidRPr="002D41F6" w:rsidRDefault="003B484B" w:rsidP="003B484B">
      <w:pPr>
        <w:pStyle w:val="a4"/>
        <w:spacing w:line="230" w:lineRule="auto"/>
        <w:ind w:left="360"/>
        <w:rPr>
          <w:b/>
          <w:szCs w:val="24"/>
        </w:rPr>
      </w:pPr>
      <w:r w:rsidRPr="002D41F6">
        <w:rPr>
          <w:b/>
          <w:szCs w:val="24"/>
        </w:rPr>
        <w:t xml:space="preserve">ФИО лектора: </w:t>
      </w:r>
      <w:proofErr w:type="spellStart"/>
      <w:r w:rsidRPr="002D41F6">
        <w:rPr>
          <w:szCs w:val="24"/>
        </w:rPr>
        <w:t>Сванбаев</w:t>
      </w:r>
      <w:proofErr w:type="spellEnd"/>
      <w:r w:rsidRPr="002D41F6">
        <w:rPr>
          <w:szCs w:val="24"/>
        </w:rPr>
        <w:t xml:space="preserve"> Е.А., к.ф</w:t>
      </w:r>
      <w:proofErr w:type="gramStart"/>
      <w:r w:rsidRPr="002D41F6">
        <w:rPr>
          <w:szCs w:val="24"/>
        </w:rPr>
        <w:t>..-</w:t>
      </w:r>
      <w:proofErr w:type="gramEnd"/>
      <w:r w:rsidRPr="002D41F6">
        <w:rPr>
          <w:szCs w:val="24"/>
        </w:rPr>
        <w:t xml:space="preserve">м. н. </w:t>
      </w:r>
    </w:p>
    <w:p w:rsidR="003B484B" w:rsidRPr="002D41F6" w:rsidRDefault="003B484B" w:rsidP="003B484B">
      <w:pPr>
        <w:pStyle w:val="a4"/>
        <w:spacing w:line="230" w:lineRule="auto"/>
        <w:rPr>
          <w:szCs w:val="24"/>
        </w:rPr>
      </w:pPr>
      <w:r w:rsidRPr="002D41F6">
        <w:rPr>
          <w:b/>
          <w:szCs w:val="24"/>
        </w:rPr>
        <w:t xml:space="preserve">       Телефон:   </w:t>
      </w:r>
      <w:r w:rsidRPr="002D41F6">
        <w:rPr>
          <w:szCs w:val="24"/>
        </w:rPr>
        <w:t xml:space="preserve"> 8-775-8464415</w:t>
      </w:r>
    </w:p>
    <w:p w:rsidR="003B484B" w:rsidRPr="002D41F6" w:rsidRDefault="003B484B" w:rsidP="003B484B">
      <w:pPr>
        <w:pStyle w:val="a4"/>
        <w:spacing w:line="230" w:lineRule="auto"/>
        <w:rPr>
          <w:szCs w:val="24"/>
        </w:rPr>
      </w:pPr>
      <w:r w:rsidRPr="002D41F6">
        <w:rPr>
          <w:szCs w:val="24"/>
        </w:rPr>
        <w:t xml:space="preserve">       </w:t>
      </w:r>
      <w:proofErr w:type="gramStart"/>
      <w:r w:rsidRPr="002D41F6">
        <w:rPr>
          <w:b/>
          <w:szCs w:val="24"/>
          <w:lang w:val="en-US"/>
        </w:rPr>
        <w:t>e</w:t>
      </w:r>
      <w:r w:rsidRPr="002D41F6">
        <w:rPr>
          <w:b/>
          <w:szCs w:val="24"/>
        </w:rPr>
        <w:t>-</w:t>
      </w:r>
      <w:r w:rsidRPr="002D41F6">
        <w:rPr>
          <w:b/>
          <w:szCs w:val="24"/>
          <w:lang w:val="en-US"/>
        </w:rPr>
        <w:t>mail</w:t>
      </w:r>
      <w:proofErr w:type="gramEnd"/>
      <w:r w:rsidRPr="002D41F6">
        <w:rPr>
          <w:szCs w:val="24"/>
        </w:rPr>
        <w:t xml:space="preserve">:  </w:t>
      </w:r>
      <w:hyperlink r:id="rId5" w:history="1">
        <w:r w:rsidRPr="002D41F6">
          <w:rPr>
            <w:rStyle w:val="a8"/>
            <w:szCs w:val="24"/>
            <w:shd w:val="clear" w:color="auto" w:fill="FFFFFF"/>
          </w:rPr>
          <w:t>svanbaev.eldos@gmail.com</w:t>
        </w:r>
      </w:hyperlink>
      <w:r w:rsidRPr="002D41F6">
        <w:rPr>
          <w:color w:val="333333"/>
          <w:szCs w:val="24"/>
          <w:shd w:val="clear" w:color="auto" w:fill="FFFFFF"/>
        </w:rPr>
        <w:t xml:space="preserve"> </w:t>
      </w:r>
      <w:r w:rsidRPr="002D41F6">
        <w:rPr>
          <w:szCs w:val="24"/>
        </w:rPr>
        <w:t xml:space="preserve">, </w:t>
      </w:r>
      <w:proofErr w:type="spellStart"/>
      <w:r w:rsidRPr="002D41F6">
        <w:rPr>
          <w:b/>
          <w:szCs w:val="24"/>
        </w:rPr>
        <w:t>каб</w:t>
      </w:r>
      <w:proofErr w:type="spellEnd"/>
      <w:r w:rsidRPr="002D41F6">
        <w:rPr>
          <w:szCs w:val="24"/>
        </w:rPr>
        <w:t>. 202</w:t>
      </w:r>
    </w:p>
    <w:p w:rsidR="003B484B" w:rsidRPr="002D41F6" w:rsidRDefault="003B484B" w:rsidP="003B484B">
      <w:pPr>
        <w:pStyle w:val="a4"/>
        <w:spacing w:line="230" w:lineRule="auto"/>
        <w:rPr>
          <w:szCs w:val="24"/>
        </w:rPr>
      </w:pPr>
      <w:r w:rsidRPr="002D41F6">
        <w:rPr>
          <w:b/>
          <w:i/>
          <w:szCs w:val="24"/>
        </w:rPr>
        <w:t xml:space="preserve">      Преподаватель (семинарские, занятия):   </w:t>
      </w:r>
      <w:proofErr w:type="spellStart"/>
      <w:r w:rsidRPr="002D41F6">
        <w:rPr>
          <w:szCs w:val="24"/>
        </w:rPr>
        <w:t>Сванбаев</w:t>
      </w:r>
      <w:proofErr w:type="spellEnd"/>
      <w:r w:rsidRPr="002D41F6">
        <w:rPr>
          <w:szCs w:val="24"/>
        </w:rPr>
        <w:t xml:space="preserve"> Е.А.</w:t>
      </w:r>
      <w:r w:rsidRPr="002D41F6">
        <w:rPr>
          <w:b/>
          <w:i/>
          <w:szCs w:val="24"/>
        </w:rPr>
        <w:t xml:space="preserve">   </w:t>
      </w:r>
    </w:p>
    <w:p w:rsidR="003B484B" w:rsidRPr="002D41F6" w:rsidRDefault="003B484B" w:rsidP="003B484B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2D41F6">
        <w:rPr>
          <w:b/>
          <w:sz w:val="24"/>
          <w:szCs w:val="24"/>
        </w:rPr>
        <w:t>Цели и задачи дисциплины:</w:t>
      </w:r>
    </w:p>
    <w:p w:rsidR="003B484B" w:rsidRPr="002D41F6" w:rsidRDefault="003B484B" w:rsidP="003B484B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2D41F6">
        <w:rPr>
          <w:b/>
          <w:sz w:val="24"/>
          <w:szCs w:val="24"/>
        </w:rPr>
        <w:t>Цель дисциплины</w:t>
      </w:r>
    </w:p>
    <w:p w:rsidR="003B484B" w:rsidRPr="002D41F6" w:rsidRDefault="003B484B" w:rsidP="003B484B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2D41F6">
        <w:rPr>
          <w:sz w:val="24"/>
          <w:szCs w:val="24"/>
        </w:rPr>
        <w:t>Целью дисциплины «</w:t>
      </w:r>
      <w:r w:rsidR="007435EE" w:rsidRPr="002D41F6">
        <w:rPr>
          <w:sz w:val="24"/>
          <w:szCs w:val="24"/>
        </w:rPr>
        <w:t>Методы моделирования солнечного излучения для аккумулирования «зеленой» энергии</w:t>
      </w:r>
      <w:r w:rsidRPr="002D41F6">
        <w:rPr>
          <w:sz w:val="24"/>
          <w:szCs w:val="24"/>
        </w:rPr>
        <w:t xml:space="preserve">» является изучение магистрантами физических процессов и явлений, имеющих место при изготовлении и эксплуатации современных </w:t>
      </w:r>
      <w:r w:rsidR="007435EE" w:rsidRPr="002D41F6">
        <w:rPr>
          <w:sz w:val="24"/>
          <w:szCs w:val="24"/>
        </w:rPr>
        <w:t>систем «зеленой» энергии</w:t>
      </w:r>
      <w:r w:rsidRPr="002D41F6">
        <w:rPr>
          <w:sz w:val="24"/>
          <w:szCs w:val="24"/>
        </w:rPr>
        <w:t>.</w:t>
      </w:r>
      <w:r w:rsidR="007435EE" w:rsidRPr="002D41F6">
        <w:rPr>
          <w:sz w:val="24"/>
          <w:szCs w:val="24"/>
        </w:rPr>
        <w:t xml:space="preserve"> </w:t>
      </w:r>
    </w:p>
    <w:p w:rsidR="003B484B" w:rsidRPr="002D41F6" w:rsidRDefault="003B484B" w:rsidP="003B484B">
      <w:pPr>
        <w:pStyle w:val="210"/>
        <w:spacing w:after="0"/>
        <w:ind w:left="0" w:firstLine="709"/>
        <w:jc w:val="both"/>
        <w:rPr>
          <w:sz w:val="24"/>
          <w:szCs w:val="24"/>
        </w:rPr>
      </w:pPr>
      <w:r w:rsidRPr="002D41F6">
        <w:rPr>
          <w:b/>
          <w:sz w:val="24"/>
          <w:szCs w:val="24"/>
        </w:rPr>
        <w:t>Задачи дисциплины</w:t>
      </w:r>
    </w:p>
    <w:p w:rsidR="003B484B" w:rsidRPr="002D41F6" w:rsidRDefault="003B484B" w:rsidP="003B484B">
      <w:pPr>
        <w:pStyle w:val="21"/>
        <w:numPr>
          <w:ilvl w:val="0"/>
          <w:numId w:val="4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2D41F6">
        <w:rPr>
          <w:szCs w:val="24"/>
        </w:rPr>
        <w:t xml:space="preserve">Изучить основные физические методы, применяемые при создании </w:t>
      </w:r>
      <w:r w:rsidR="007435EE" w:rsidRPr="002D41F6">
        <w:rPr>
          <w:szCs w:val="24"/>
        </w:rPr>
        <w:t>систем «</w:t>
      </w:r>
      <w:r w:rsidR="007435EE" w:rsidRPr="002D41F6">
        <w:rPr>
          <w:bCs/>
          <w:szCs w:val="24"/>
        </w:rPr>
        <w:t>зеленой» энергии</w:t>
      </w:r>
      <w:r w:rsidRPr="002D41F6">
        <w:rPr>
          <w:szCs w:val="24"/>
        </w:rPr>
        <w:t xml:space="preserve">. </w:t>
      </w:r>
    </w:p>
    <w:p w:rsidR="003B484B" w:rsidRPr="002D41F6" w:rsidRDefault="003B484B" w:rsidP="003B484B">
      <w:pPr>
        <w:pStyle w:val="21"/>
        <w:numPr>
          <w:ilvl w:val="0"/>
          <w:numId w:val="4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2D41F6">
        <w:rPr>
          <w:szCs w:val="24"/>
        </w:rPr>
        <w:t xml:space="preserve">Установить зависимость между физическими </w:t>
      </w:r>
      <w:proofErr w:type="spellStart"/>
      <w:r w:rsidR="007435EE" w:rsidRPr="002D41F6">
        <w:rPr>
          <w:szCs w:val="24"/>
        </w:rPr>
        <w:t>принципап</w:t>
      </w:r>
      <w:r w:rsidRPr="002D41F6">
        <w:rPr>
          <w:szCs w:val="24"/>
        </w:rPr>
        <w:t>ами</w:t>
      </w:r>
      <w:proofErr w:type="spellEnd"/>
      <w:r w:rsidRPr="002D41F6">
        <w:rPr>
          <w:szCs w:val="24"/>
        </w:rPr>
        <w:t xml:space="preserve"> </w:t>
      </w:r>
      <w:r w:rsidR="007435EE" w:rsidRPr="002D41F6">
        <w:rPr>
          <w:szCs w:val="24"/>
        </w:rPr>
        <w:t>систем «</w:t>
      </w:r>
      <w:r w:rsidR="007435EE" w:rsidRPr="002D41F6">
        <w:rPr>
          <w:bCs/>
          <w:szCs w:val="24"/>
        </w:rPr>
        <w:t>зеленой» энергии</w:t>
      </w:r>
      <w:r w:rsidR="007435EE" w:rsidRPr="002D41F6">
        <w:rPr>
          <w:szCs w:val="24"/>
        </w:rPr>
        <w:t xml:space="preserve"> </w:t>
      </w:r>
      <w:r w:rsidRPr="002D41F6">
        <w:rPr>
          <w:szCs w:val="24"/>
        </w:rPr>
        <w:t xml:space="preserve">и их свойствами. </w:t>
      </w:r>
    </w:p>
    <w:p w:rsidR="003B484B" w:rsidRPr="002D41F6" w:rsidRDefault="003B484B" w:rsidP="003B484B">
      <w:pPr>
        <w:pStyle w:val="21"/>
        <w:numPr>
          <w:ilvl w:val="0"/>
          <w:numId w:val="4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2D41F6">
        <w:rPr>
          <w:szCs w:val="24"/>
        </w:rPr>
        <w:t xml:space="preserve">Раскрыть физическую сущность явлений, происходящих в процессе изготовления и эксплуатации </w:t>
      </w:r>
      <w:r w:rsidR="007435EE" w:rsidRPr="002D41F6">
        <w:rPr>
          <w:szCs w:val="24"/>
        </w:rPr>
        <w:t>систем «</w:t>
      </w:r>
      <w:r w:rsidR="007435EE" w:rsidRPr="002D41F6">
        <w:rPr>
          <w:bCs/>
          <w:szCs w:val="24"/>
        </w:rPr>
        <w:t>зеленой» энергии</w:t>
      </w:r>
      <w:r w:rsidRPr="002D41F6">
        <w:rPr>
          <w:szCs w:val="24"/>
        </w:rPr>
        <w:t>.</w:t>
      </w:r>
    </w:p>
    <w:p w:rsidR="003B484B" w:rsidRPr="002D41F6" w:rsidRDefault="003B484B" w:rsidP="003B484B">
      <w:pPr>
        <w:pStyle w:val="a4"/>
        <w:rPr>
          <w:b/>
          <w:szCs w:val="24"/>
        </w:rPr>
      </w:pPr>
      <w:r w:rsidRPr="002D41F6">
        <w:rPr>
          <w:b/>
          <w:szCs w:val="24"/>
        </w:rPr>
        <w:tab/>
        <w:t>Компетенции (результаты обучения):</w:t>
      </w:r>
    </w:p>
    <w:p w:rsidR="003B484B" w:rsidRPr="002D41F6" w:rsidRDefault="003B484B" w:rsidP="003B484B">
      <w:pPr>
        <w:pStyle w:val="a4"/>
        <w:rPr>
          <w:b/>
          <w:szCs w:val="24"/>
        </w:rPr>
      </w:pPr>
      <w:r w:rsidRPr="002D41F6">
        <w:rPr>
          <w:szCs w:val="24"/>
        </w:rPr>
        <w:tab/>
        <w:t>В результате изучения дисциплины «</w:t>
      </w:r>
      <w:r w:rsidR="007435EE" w:rsidRPr="002D41F6">
        <w:rPr>
          <w:szCs w:val="24"/>
        </w:rPr>
        <w:t>Методы моделирования солнечного излучения для аккумулирования «зеленой» энергии</w:t>
      </w:r>
      <w:r w:rsidRPr="002D41F6">
        <w:rPr>
          <w:szCs w:val="24"/>
        </w:rPr>
        <w:t xml:space="preserve">» докторант </w:t>
      </w:r>
      <w:r w:rsidRPr="002D41F6">
        <w:rPr>
          <w:iCs/>
          <w:szCs w:val="24"/>
        </w:rPr>
        <w:t>должен обладать следующими профессиональными компетенциями:</w:t>
      </w:r>
    </w:p>
    <w:p w:rsidR="003B484B" w:rsidRPr="002D41F6" w:rsidRDefault="003B484B" w:rsidP="003B484B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- готовностью учитывать современные тенденции развития </w:t>
      </w:r>
      <w:r w:rsidR="007435EE" w:rsidRPr="002D41F6">
        <w:rPr>
          <w:rFonts w:ascii="Times New Roman" w:hAnsi="Times New Roman" w:cs="Times New Roman"/>
          <w:sz w:val="24"/>
          <w:szCs w:val="24"/>
        </w:rPr>
        <w:t>систем «</w:t>
      </w:r>
      <w:r w:rsidR="007435EE" w:rsidRPr="002D41F6">
        <w:rPr>
          <w:rFonts w:ascii="Times New Roman" w:hAnsi="Times New Roman" w:cs="Times New Roman"/>
          <w:bCs/>
          <w:sz w:val="24"/>
          <w:szCs w:val="24"/>
        </w:rPr>
        <w:t>зеленой» энергии</w:t>
      </w:r>
      <w:r w:rsidR="007435EE" w:rsidRPr="002D41F6">
        <w:rPr>
          <w:rFonts w:ascii="Times New Roman" w:hAnsi="Times New Roman" w:cs="Times New Roman"/>
          <w:sz w:val="24"/>
          <w:szCs w:val="24"/>
        </w:rPr>
        <w:t xml:space="preserve"> </w:t>
      </w:r>
      <w:r w:rsidRPr="002D41F6">
        <w:rPr>
          <w:rFonts w:ascii="Times New Roman" w:hAnsi="Times New Roman" w:cs="Times New Roman"/>
          <w:sz w:val="24"/>
          <w:szCs w:val="24"/>
        </w:rPr>
        <w:t>в своей профессиональной деятельности;</w:t>
      </w:r>
    </w:p>
    <w:p w:rsidR="003B484B" w:rsidRPr="002D41F6" w:rsidRDefault="003B484B" w:rsidP="003B48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- способностью строить простейшие физические и математические модели </w:t>
      </w:r>
      <w:r w:rsidR="007435EE" w:rsidRPr="002D41F6">
        <w:rPr>
          <w:rFonts w:ascii="Times New Roman" w:hAnsi="Times New Roman" w:cs="Times New Roman"/>
          <w:sz w:val="24"/>
          <w:szCs w:val="24"/>
        </w:rPr>
        <w:t>систем «</w:t>
      </w:r>
      <w:r w:rsidR="007435EE" w:rsidRPr="002D41F6">
        <w:rPr>
          <w:rFonts w:ascii="Times New Roman" w:hAnsi="Times New Roman" w:cs="Times New Roman"/>
          <w:bCs/>
          <w:sz w:val="24"/>
          <w:szCs w:val="24"/>
        </w:rPr>
        <w:t>зеленой» энергии</w:t>
      </w:r>
      <w:r w:rsidRPr="002D41F6">
        <w:rPr>
          <w:rFonts w:ascii="Times New Roman" w:hAnsi="Times New Roman" w:cs="Times New Roman"/>
          <w:sz w:val="24"/>
          <w:szCs w:val="24"/>
        </w:rPr>
        <w:t>, а также использовать стандартные программные средства их компьютерного моделирования;</w:t>
      </w:r>
    </w:p>
    <w:p w:rsidR="003B484B" w:rsidRPr="002D41F6" w:rsidRDefault="003B484B" w:rsidP="003B484B">
      <w:pPr>
        <w:ind w:firstLine="706"/>
        <w:rPr>
          <w:rFonts w:ascii="Times New Roman" w:hAnsi="Times New Roman" w:cs="Times New Roman"/>
          <w:b/>
          <w:bCs/>
          <w:sz w:val="24"/>
          <w:szCs w:val="24"/>
        </w:rPr>
      </w:pPr>
      <w:r w:rsidRPr="002D41F6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3B484B" w:rsidRPr="002D41F6" w:rsidRDefault="003B484B" w:rsidP="003B484B">
      <w:pPr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lastRenderedPageBreak/>
        <w:t xml:space="preserve">- физические принципы работы основных </w:t>
      </w:r>
      <w:r w:rsidR="007435EE" w:rsidRPr="002D41F6">
        <w:rPr>
          <w:rFonts w:ascii="Times New Roman" w:hAnsi="Times New Roman" w:cs="Times New Roman"/>
          <w:sz w:val="24"/>
          <w:szCs w:val="24"/>
        </w:rPr>
        <w:t>систем «</w:t>
      </w:r>
      <w:r w:rsidR="007435EE" w:rsidRPr="002D41F6">
        <w:rPr>
          <w:rFonts w:ascii="Times New Roman" w:hAnsi="Times New Roman" w:cs="Times New Roman"/>
          <w:bCs/>
          <w:sz w:val="24"/>
          <w:szCs w:val="24"/>
        </w:rPr>
        <w:t>зеленой» энергии</w:t>
      </w:r>
      <w:r w:rsidRPr="002D41F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484B" w:rsidRPr="002D41F6" w:rsidRDefault="003B484B" w:rsidP="003B484B">
      <w:pPr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- основные достижений мировой науки и техники в области </w:t>
      </w:r>
      <w:r w:rsidR="007435EE" w:rsidRPr="002D41F6">
        <w:rPr>
          <w:rFonts w:ascii="Times New Roman" w:hAnsi="Times New Roman" w:cs="Times New Roman"/>
          <w:sz w:val="24"/>
          <w:szCs w:val="24"/>
        </w:rPr>
        <w:t>систем «</w:t>
      </w:r>
      <w:r w:rsidR="007435EE" w:rsidRPr="002D41F6">
        <w:rPr>
          <w:rFonts w:ascii="Times New Roman" w:hAnsi="Times New Roman" w:cs="Times New Roman"/>
          <w:bCs/>
          <w:sz w:val="24"/>
          <w:szCs w:val="24"/>
        </w:rPr>
        <w:t>зеленой» энергии</w:t>
      </w:r>
      <w:r w:rsidRPr="002D41F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484B" w:rsidRPr="002D41F6" w:rsidRDefault="003B484B" w:rsidP="003B484B">
      <w:pPr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- основные методы по проведению измерений и исследованию характеристик </w:t>
      </w:r>
      <w:r w:rsidR="007435EE" w:rsidRPr="002D41F6">
        <w:rPr>
          <w:rFonts w:ascii="Times New Roman" w:hAnsi="Times New Roman" w:cs="Times New Roman"/>
          <w:sz w:val="24"/>
          <w:szCs w:val="24"/>
        </w:rPr>
        <w:t>систем «</w:t>
      </w:r>
      <w:r w:rsidR="007435EE" w:rsidRPr="002D41F6">
        <w:rPr>
          <w:rFonts w:ascii="Times New Roman" w:hAnsi="Times New Roman" w:cs="Times New Roman"/>
          <w:bCs/>
          <w:sz w:val="24"/>
          <w:szCs w:val="24"/>
        </w:rPr>
        <w:t>зеленой» энергии</w:t>
      </w:r>
      <w:r w:rsidRPr="002D41F6">
        <w:rPr>
          <w:rFonts w:ascii="Times New Roman" w:hAnsi="Times New Roman" w:cs="Times New Roman"/>
          <w:sz w:val="24"/>
          <w:szCs w:val="24"/>
        </w:rPr>
        <w:t xml:space="preserve">, анализу, систематизации и обобщению экспериментальных данных, подготовки данных для составления научных отчетов; </w:t>
      </w:r>
    </w:p>
    <w:p w:rsidR="003B484B" w:rsidRPr="002D41F6" w:rsidRDefault="003B484B" w:rsidP="003B484B">
      <w:pPr>
        <w:ind w:firstLine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1F6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3B484B" w:rsidRPr="002D41F6" w:rsidRDefault="003B484B" w:rsidP="003B484B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- использовать необходимые методы компьютерного моделирования и выполнять нестандартные задачи различных уровней сложности;</w:t>
      </w:r>
    </w:p>
    <w:p w:rsidR="003B484B" w:rsidRPr="002D41F6" w:rsidRDefault="003B484B" w:rsidP="003B484B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- уметь выбирать приоритеты научно-исследовательской деятельности вырабатывать решения и участвовать в их реализации, уметь работать в научном коллективе;</w:t>
      </w:r>
    </w:p>
    <w:p w:rsidR="003B484B" w:rsidRPr="002D41F6" w:rsidRDefault="003B484B" w:rsidP="003B484B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- применять законы физики и других естественных наук для решения типовых задач, связанных с основными разделами </w:t>
      </w:r>
      <w:r w:rsidR="007435EE" w:rsidRPr="002D41F6">
        <w:rPr>
          <w:rFonts w:ascii="Times New Roman" w:hAnsi="Times New Roman" w:cs="Times New Roman"/>
          <w:sz w:val="24"/>
          <w:szCs w:val="24"/>
        </w:rPr>
        <w:t>«</w:t>
      </w:r>
      <w:r w:rsidR="007435EE" w:rsidRPr="002D41F6">
        <w:rPr>
          <w:rFonts w:ascii="Times New Roman" w:hAnsi="Times New Roman" w:cs="Times New Roman"/>
          <w:bCs/>
          <w:sz w:val="24"/>
          <w:szCs w:val="24"/>
        </w:rPr>
        <w:t>зеленой» энергии</w:t>
      </w:r>
      <w:r w:rsidRPr="002D41F6">
        <w:rPr>
          <w:rFonts w:ascii="Times New Roman" w:hAnsi="Times New Roman" w:cs="Times New Roman"/>
          <w:sz w:val="24"/>
          <w:szCs w:val="24"/>
        </w:rPr>
        <w:t xml:space="preserve">; уметь строить простейшие математические модели для описания свойств </w:t>
      </w:r>
      <w:r w:rsidR="007435EE" w:rsidRPr="002D41F6">
        <w:rPr>
          <w:rFonts w:ascii="Times New Roman" w:hAnsi="Times New Roman" w:cs="Times New Roman"/>
          <w:sz w:val="24"/>
          <w:szCs w:val="24"/>
        </w:rPr>
        <w:t>систем «</w:t>
      </w:r>
      <w:r w:rsidR="007435EE" w:rsidRPr="002D41F6">
        <w:rPr>
          <w:rFonts w:ascii="Times New Roman" w:hAnsi="Times New Roman" w:cs="Times New Roman"/>
          <w:bCs/>
          <w:sz w:val="24"/>
          <w:szCs w:val="24"/>
        </w:rPr>
        <w:t>зеленой» энергии</w:t>
      </w:r>
      <w:r w:rsidRPr="002D41F6">
        <w:rPr>
          <w:rFonts w:ascii="Times New Roman" w:hAnsi="Times New Roman" w:cs="Times New Roman"/>
          <w:sz w:val="24"/>
          <w:szCs w:val="24"/>
        </w:rPr>
        <w:t>;</w:t>
      </w:r>
    </w:p>
    <w:p w:rsidR="003B484B" w:rsidRPr="002D41F6" w:rsidRDefault="003B484B" w:rsidP="003B484B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- трактовать и описывать результаты моделирования процессов, протекающих в приборах и устройствах</w:t>
      </w:r>
      <w:r w:rsidR="007435EE" w:rsidRPr="002D41F6">
        <w:rPr>
          <w:rFonts w:ascii="Times New Roman" w:hAnsi="Times New Roman" w:cs="Times New Roman"/>
          <w:sz w:val="24"/>
          <w:szCs w:val="24"/>
        </w:rPr>
        <w:t xml:space="preserve"> систем «</w:t>
      </w:r>
      <w:r w:rsidR="007435EE" w:rsidRPr="002D41F6">
        <w:rPr>
          <w:rFonts w:ascii="Times New Roman" w:hAnsi="Times New Roman" w:cs="Times New Roman"/>
          <w:bCs/>
          <w:sz w:val="24"/>
          <w:szCs w:val="24"/>
        </w:rPr>
        <w:t>зеленой» энергии</w:t>
      </w:r>
      <w:r w:rsidRPr="002D41F6">
        <w:rPr>
          <w:rFonts w:ascii="Times New Roman" w:hAnsi="Times New Roman" w:cs="Times New Roman"/>
          <w:sz w:val="24"/>
          <w:szCs w:val="24"/>
        </w:rPr>
        <w:t>;</w:t>
      </w:r>
    </w:p>
    <w:p w:rsidR="003B484B" w:rsidRPr="002D41F6" w:rsidRDefault="003B484B" w:rsidP="003B484B">
      <w:pPr>
        <w:ind w:firstLine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1F6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</w:p>
    <w:p w:rsidR="003B484B" w:rsidRPr="002D41F6" w:rsidRDefault="003B484B" w:rsidP="003B48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- методами расчета </w:t>
      </w:r>
      <w:r w:rsidR="007435EE" w:rsidRPr="002D41F6">
        <w:rPr>
          <w:rFonts w:ascii="Times New Roman" w:hAnsi="Times New Roman" w:cs="Times New Roman"/>
          <w:sz w:val="24"/>
          <w:szCs w:val="24"/>
        </w:rPr>
        <w:t>систем «</w:t>
      </w:r>
      <w:r w:rsidR="007435EE" w:rsidRPr="002D41F6">
        <w:rPr>
          <w:rFonts w:ascii="Times New Roman" w:hAnsi="Times New Roman" w:cs="Times New Roman"/>
          <w:bCs/>
          <w:sz w:val="24"/>
          <w:szCs w:val="24"/>
        </w:rPr>
        <w:t>зеленой» энергии</w:t>
      </w:r>
      <w:r w:rsidRPr="002D41F6">
        <w:rPr>
          <w:rFonts w:ascii="Times New Roman" w:hAnsi="Times New Roman" w:cs="Times New Roman"/>
          <w:sz w:val="24"/>
          <w:szCs w:val="24"/>
        </w:rPr>
        <w:t>, методами исследования физических свойств, методами теоретического анализа физических процессов;</w:t>
      </w:r>
    </w:p>
    <w:p w:rsidR="003B484B" w:rsidRPr="002D41F6" w:rsidRDefault="003B484B" w:rsidP="003B484B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 xml:space="preserve">- методами поиска и обмена информацией в глобальных и локальных компьютерных сетях, </w:t>
      </w:r>
    </w:p>
    <w:p w:rsidR="003B484B" w:rsidRPr="002D41F6" w:rsidRDefault="003B484B" w:rsidP="003B484B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- методами проведения физических измерений, методами корректной оценки погрешностей при проведении физического эксперимента;</w:t>
      </w:r>
    </w:p>
    <w:p w:rsidR="003B484B" w:rsidRPr="002D41F6" w:rsidRDefault="003B484B" w:rsidP="003B484B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- теоретическими методами описания свой</w:t>
      </w:r>
      <w:proofErr w:type="gramStart"/>
      <w:r w:rsidRPr="002D41F6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D41F6">
        <w:rPr>
          <w:rFonts w:ascii="Times New Roman" w:hAnsi="Times New Roman" w:cs="Times New Roman"/>
          <w:sz w:val="24"/>
          <w:szCs w:val="24"/>
        </w:rPr>
        <w:t xml:space="preserve">остых и сложных </w:t>
      </w:r>
      <w:r w:rsidR="007435EE" w:rsidRPr="002D41F6">
        <w:rPr>
          <w:rFonts w:ascii="Times New Roman" w:hAnsi="Times New Roman" w:cs="Times New Roman"/>
          <w:sz w:val="24"/>
          <w:szCs w:val="24"/>
        </w:rPr>
        <w:t>систем «</w:t>
      </w:r>
      <w:r w:rsidR="007435EE" w:rsidRPr="002D41F6">
        <w:rPr>
          <w:rFonts w:ascii="Times New Roman" w:hAnsi="Times New Roman" w:cs="Times New Roman"/>
          <w:bCs/>
          <w:sz w:val="24"/>
          <w:szCs w:val="24"/>
        </w:rPr>
        <w:t>зеленой» энергии</w:t>
      </w:r>
      <w:r w:rsidRPr="002D41F6">
        <w:rPr>
          <w:rFonts w:ascii="Times New Roman" w:hAnsi="Times New Roman" w:cs="Times New Roman"/>
          <w:sz w:val="24"/>
          <w:szCs w:val="24"/>
        </w:rPr>
        <w:t>;</w:t>
      </w:r>
    </w:p>
    <w:p w:rsidR="003B484B" w:rsidRPr="002D41F6" w:rsidRDefault="003B484B" w:rsidP="003B484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1F6">
        <w:rPr>
          <w:rFonts w:ascii="Times New Roman" w:hAnsi="Times New Roman" w:cs="Times New Roman"/>
          <w:b/>
          <w:sz w:val="24"/>
          <w:szCs w:val="24"/>
        </w:rPr>
        <w:t>Пререквизиты</w:t>
      </w:r>
      <w:proofErr w:type="spellEnd"/>
      <w:r w:rsidRPr="002D41F6">
        <w:rPr>
          <w:rFonts w:ascii="Times New Roman" w:hAnsi="Times New Roman" w:cs="Times New Roman"/>
          <w:b/>
          <w:sz w:val="24"/>
          <w:szCs w:val="24"/>
        </w:rPr>
        <w:t xml:space="preserve"> дисциплины. </w:t>
      </w:r>
      <w:r w:rsidRPr="002D41F6">
        <w:rPr>
          <w:rFonts w:ascii="Times New Roman" w:hAnsi="Times New Roman" w:cs="Times New Roman"/>
          <w:sz w:val="24"/>
          <w:szCs w:val="24"/>
        </w:rPr>
        <w:t>Изучение дисциплины «</w:t>
      </w:r>
      <w:r w:rsidR="007435EE" w:rsidRPr="002D41F6">
        <w:rPr>
          <w:rFonts w:ascii="Times New Roman" w:hAnsi="Times New Roman" w:cs="Times New Roman"/>
          <w:sz w:val="24"/>
          <w:szCs w:val="24"/>
        </w:rPr>
        <w:t>Методы моделирования солнечного излучения для аккумулирования «зеленой» энергии</w:t>
      </w:r>
      <w:r w:rsidRPr="002D41F6">
        <w:rPr>
          <w:rFonts w:ascii="Times New Roman" w:hAnsi="Times New Roman" w:cs="Times New Roman"/>
          <w:sz w:val="24"/>
          <w:szCs w:val="24"/>
        </w:rPr>
        <w:t>» опирается на знание фундаментал</w:t>
      </w:r>
      <w:r w:rsidR="007435EE" w:rsidRPr="002D41F6">
        <w:rPr>
          <w:rFonts w:ascii="Times New Roman" w:hAnsi="Times New Roman" w:cs="Times New Roman"/>
          <w:sz w:val="24"/>
          <w:szCs w:val="24"/>
        </w:rPr>
        <w:t>ьных законов физики, математики</w:t>
      </w:r>
      <w:r w:rsidRPr="002D41F6">
        <w:rPr>
          <w:rFonts w:ascii="Times New Roman" w:hAnsi="Times New Roman" w:cs="Times New Roman"/>
          <w:sz w:val="24"/>
          <w:szCs w:val="24"/>
        </w:rPr>
        <w:t>.</w:t>
      </w:r>
    </w:p>
    <w:p w:rsidR="003B484B" w:rsidRPr="002D41F6" w:rsidRDefault="003B484B" w:rsidP="003B484B">
      <w:pPr>
        <w:pStyle w:val="a4"/>
        <w:rPr>
          <w:szCs w:val="24"/>
        </w:rPr>
      </w:pPr>
      <w:r w:rsidRPr="002D41F6">
        <w:rPr>
          <w:b/>
          <w:szCs w:val="24"/>
        </w:rPr>
        <w:t xml:space="preserve">      </w:t>
      </w:r>
      <w:proofErr w:type="spellStart"/>
      <w:r w:rsidRPr="002D41F6">
        <w:rPr>
          <w:b/>
          <w:szCs w:val="24"/>
        </w:rPr>
        <w:t>Постреквизиты</w:t>
      </w:r>
      <w:proofErr w:type="spellEnd"/>
      <w:r w:rsidRPr="002D41F6">
        <w:rPr>
          <w:b/>
          <w:szCs w:val="24"/>
        </w:rPr>
        <w:t xml:space="preserve"> дисциплины. </w:t>
      </w:r>
      <w:r w:rsidRPr="002D41F6">
        <w:rPr>
          <w:szCs w:val="24"/>
        </w:rPr>
        <w:t>Знания и умения, полученные магистрантами при усвоении дисциплины «</w:t>
      </w:r>
      <w:r w:rsidR="007435EE" w:rsidRPr="002D41F6">
        <w:rPr>
          <w:szCs w:val="24"/>
        </w:rPr>
        <w:t>Методы моделирования солнечного излучения для аккумулирования «зеленой» энергии</w:t>
      </w:r>
      <w:r w:rsidRPr="002D41F6">
        <w:rPr>
          <w:szCs w:val="24"/>
        </w:rPr>
        <w:t xml:space="preserve">», являются базой для ряда  дисциплин  в области </w:t>
      </w:r>
      <w:r w:rsidR="007435EE" w:rsidRPr="002D41F6">
        <w:rPr>
          <w:szCs w:val="24"/>
        </w:rPr>
        <w:t>систем «</w:t>
      </w:r>
      <w:r w:rsidR="007435EE" w:rsidRPr="002D41F6">
        <w:rPr>
          <w:bCs/>
          <w:szCs w:val="24"/>
        </w:rPr>
        <w:t>зеленой» энергии</w:t>
      </w:r>
      <w:r w:rsidRPr="002D41F6">
        <w:rPr>
          <w:szCs w:val="24"/>
        </w:rPr>
        <w:t>.</w:t>
      </w:r>
      <w:r w:rsidRPr="002D41F6">
        <w:rPr>
          <w:szCs w:val="24"/>
        </w:rPr>
        <w:tab/>
      </w:r>
    </w:p>
    <w:p w:rsidR="007435EE" w:rsidRPr="002D41F6" w:rsidRDefault="007435EE" w:rsidP="003B484B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84B" w:rsidRPr="002D41F6" w:rsidRDefault="003B484B" w:rsidP="003B484B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1F6">
        <w:rPr>
          <w:rFonts w:ascii="Times New Roman" w:hAnsi="Times New Roman" w:cs="Times New Roman"/>
          <w:b/>
          <w:sz w:val="24"/>
          <w:szCs w:val="24"/>
        </w:rPr>
        <w:t>2. СОДЕРЖАНИЕ ДИСЦИПЛИНЫ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946"/>
        <w:gridCol w:w="567"/>
        <w:gridCol w:w="1418"/>
      </w:tblGrid>
      <w:tr w:rsidR="003B484B" w:rsidRPr="002D41F6" w:rsidTr="00D1645B">
        <w:trPr>
          <w:cantSplit/>
          <w:trHeight w:val="859"/>
        </w:trPr>
        <w:tc>
          <w:tcPr>
            <w:tcW w:w="709" w:type="dxa"/>
            <w:textDirection w:val="btLr"/>
          </w:tcPr>
          <w:p w:rsidR="003B484B" w:rsidRPr="002D41F6" w:rsidRDefault="003B484B" w:rsidP="00210C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6946" w:type="dxa"/>
            <w:vAlign w:val="center"/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67" w:type="dxa"/>
            <w:textDirection w:val="btLr"/>
            <w:vAlign w:val="center"/>
          </w:tcPr>
          <w:p w:rsidR="003B484B" w:rsidRPr="002D41F6" w:rsidRDefault="003B484B" w:rsidP="00210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418" w:type="dxa"/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3B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2D4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. Введение. </w:t>
            </w:r>
            <w:r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 xml:space="preserve">Расход теплоты на приготовление горячей воды. </w:t>
            </w:r>
            <w:proofErr w:type="spellStart"/>
            <w:r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>Теплопотери</w:t>
            </w:r>
            <w:proofErr w:type="spellEnd"/>
            <w:r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 xml:space="preserve"> в системе и узле подогрева воды. Тепловой баланс.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 С.1. </w:t>
            </w:r>
            <w:r w:rsidRPr="002D41F6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Основные понятия и объекты 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>систем «</w:t>
            </w:r>
            <w:r w:rsidR="007435EE" w:rsidRPr="002D41F6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зеленой» энергии</w:t>
            </w:r>
            <w:r w:rsidRPr="002D41F6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</w:t>
            </w: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0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70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3B4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2D4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D41F6">
              <w:rPr>
                <w:rFonts w:ascii="Times New Roman" w:hAnsi="Times New Roman" w:cs="Times New Roman"/>
                <w:sz w:val="24"/>
                <w:szCs w:val="24"/>
              </w:rPr>
              <w:t>. Нетрадиционные системы теплоснабжения. Солнечная энергия. Современное состояние и перспективы солнечной энергетики.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rPr>
          <w:trHeight w:val="3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83097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4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4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Расчеты и анализ 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>систем «</w:t>
            </w:r>
            <w:r w:rsidR="007435EE" w:rsidRPr="002D41F6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зеленой» энергии</w:t>
            </w:r>
            <w:r w:rsidRPr="002D4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8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78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rPr>
          <w:trHeight w:val="53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3B484B">
            <w:pPr>
              <w:pStyle w:val="a4"/>
              <w:rPr>
                <w:szCs w:val="24"/>
              </w:rPr>
            </w:pPr>
            <w:r w:rsidRPr="002D41F6">
              <w:rPr>
                <w:szCs w:val="24"/>
              </w:rPr>
              <w:t xml:space="preserve">Л. 3. </w:t>
            </w:r>
            <w:r w:rsidR="00F3676F" w:rsidRPr="002D41F6">
              <w:rPr>
                <w:szCs w:val="24"/>
              </w:rPr>
              <w:t xml:space="preserve">Солнечный коллектор. </w:t>
            </w:r>
            <w:r w:rsidR="00F3676F" w:rsidRPr="002D41F6">
              <w:rPr>
                <w:rFonts w:eastAsia="PetersburgC"/>
                <w:szCs w:val="24"/>
              </w:rPr>
              <w:t>Классификация солнечных установок для подогрева воды</w:t>
            </w:r>
            <w:r w:rsidRPr="002D41F6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43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С. 3. 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плоского теплового коллектора.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A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A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rPr>
          <w:trHeight w:val="28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F3676F">
            <w:pPr>
              <w:pStyle w:val="a4"/>
              <w:rPr>
                <w:i/>
                <w:szCs w:val="24"/>
              </w:rPr>
            </w:pPr>
            <w:r w:rsidRPr="002D41F6">
              <w:rPr>
                <w:szCs w:val="24"/>
              </w:rPr>
              <w:t xml:space="preserve">Л. 4. </w:t>
            </w:r>
            <w:r w:rsidR="00F3676F" w:rsidRPr="002D41F6">
              <w:rPr>
                <w:rFonts w:eastAsia="PetersburgC"/>
                <w:szCs w:val="24"/>
              </w:rPr>
              <w:t>Использование солнечной энергии для подогрева воды. Разновидности солнечных коллекторов. Концентрирование солнечной энергии.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435EE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2D41F6">
              <w:rPr>
                <w:bCs/>
                <w:snapToGrid w:val="0"/>
                <w:szCs w:val="24"/>
              </w:rPr>
              <w:t xml:space="preserve">С.4. </w:t>
            </w:r>
            <w:r w:rsidR="007435EE" w:rsidRPr="002D41F6">
              <w:rPr>
                <w:szCs w:val="24"/>
              </w:rPr>
              <w:t>Моделирование вакуумного теплового коллектора.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A96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A96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rPr>
          <w:trHeight w:val="3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3B484B">
            <w:pPr>
              <w:pStyle w:val="a4"/>
              <w:rPr>
                <w:szCs w:val="24"/>
              </w:rPr>
            </w:pPr>
            <w:r w:rsidRPr="002D41F6">
              <w:rPr>
                <w:szCs w:val="24"/>
              </w:rPr>
              <w:t xml:space="preserve">Л.5. </w:t>
            </w:r>
            <w:r w:rsidR="00F3676F" w:rsidRPr="002D41F6">
              <w:rPr>
                <w:rFonts w:eastAsia="PetersburgC"/>
                <w:szCs w:val="24"/>
              </w:rPr>
              <w:t>Баки-аккумуляторы горячей воды в солнечных установках. Тепловая эффективность системы горячего водоснабжения.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43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С.5. 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  <w:r w:rsidR="007435EE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>бака-аккумулятора горячей воды в солнечных установках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CC0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CC0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rPr>
          <w:trHeight w:val="28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3B48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>Л.6.</w:t>
            </w:r>
            <w:r w:rsidRPr="002D41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3676F" w:rsidRPr="002D41F6">
              <w:rPr>
                <w:rFonts w:ascii="Times New Roman" w:hAnsi="Times New Roman" w:cs="Times New Roman"/>
                <w:sz w:val="24"/>
                <w:szCs w:val="24"/>
              </w:rPr>
              <w:t>Тепловой насос. Принцип работы, эффективность, виды тепловых насосов.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435EE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С.6. 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  <w:r w:rsidR="007435EE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>работы теплового насоса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06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06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rPr>
          <w:trHeight w:val="28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3B484B">
            <w:pPr>
              <w:pStyle w:val="a4"/>
              <w:rPr>
                <w:szCs w:val="24"/>
              </w:rPr>
            </w:pPr>
            <w:r w:rsidRPr="002D41F6">
              <w:rPr>
                <w:szCs w:val="24"/>
              </w:rPr>
              <w:t>Л.7.</w:t>
            </w:r>
            <w:r w:rsidRPr="002D41F6">
              <w:rPr>
                <w:iCs/>
                <w:szCs w:val="24"/>
              </w:rPr>
              <w:t xml:space="preserve"> </w:t>
            </w:r>
            <w:r w:rsidR="00F3676F" w:rsidRPr="002D41F6">
              <w:rPr>
                <w:szCs w:val="24"/>
              </w:rPr>
              <w:t>Комбинированные системы теплоснабжения помещения. Технологическое описание процесса. Расчет мощности элементов комбинированной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43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С.7. 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>Моделирование комбинированной системы теплоснабжения.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026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026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rPr>
          <w:trHeight w:val="41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4B" w:rsidRPr="002D41F6" w:rsidTr="00D1645B">
        <w:trPr>
          <w:trHeight w:val="386"/>
        </w:trPr>
        <w:tc>
          <w:tcPr>
            <w:tcW w:w="709" w:type="dxa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Рубежный контроль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3B48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Л8. </w:t>
            </w:r>
            <w:r w:rsidR="00F3676F"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систем солнечного теплоснабжения.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4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>С8.</w:t>
            </w:r>
            <w:r w:rsidRPr="002D4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>Моделирование системы солнечного теплоснабжения с вакуумными коллекторами.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44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744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rPr>
          <w:trHeight w:val="42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4B" w:rsidRPr="002D41F6" w:rsidTr="00D1645B">
        <w:trPr>
          <w:trHeight w:val="284"/>
        </w:trPr>
        <w:tc>
          <w:tcPr>
            <w:tcW w:w="709" w:type="dxa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3B484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Л.9. </w:t>
            </w:r>
            <w:r w:rsidR="00F3676F" w:rsidRPr="002D41F6">
              <w:rPr>
                <w:rFonts w:ascii="Times New Roman" w:hAnsi="Times New Roman" w:cs="Times New Roman"/>
                <w:sz w:val="24"/>
                <w:szCs w:val="24"/>
              </w:rPr>
              <w:t>Моделирование потребности жилого помещения в горячей воде. Расчет закачанной энергии и тепловых потерь.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4352BF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С.9. 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>Моделирование потребности жилого помещения в горячей воде</w:t>
            </w: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435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435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rPr>
          <w:trHeight w:val="30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3B484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Л. 10. </w:t>
            </w:r>
            <w:r w:rsidR="00F3676F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>Технические решения системы горячего водоснабжения</w:t>
            </w:r>
            <w:proofErr w:type="gramStart"/>
            <w:r w:rsidR="00F3676F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F3676F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 xml:space="preserve"> Система горячего водоснабжения. многоквартирного жилого здания, отеля, больницы и санатория.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E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С. 10. 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потребности </w:t>
            </w:r>
            <w:r w:rsidR="007435EE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>многоквартирного жилого здания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 в горячей воде.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E8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E8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rPr>
          <w:trHeight w:val="27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3B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Л. 11. </w:t>
            </w:r>
            <w:r w:rsidR="00F3676F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>Системы горячего водоснабжения спортивных и промышленных объектов</w:t>
            </w: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4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С. 11. 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потребности </w:t>
            </w:r>
            <w:proofErr w:type="gramStart"/>
            <w:r w:rsidR="007435EE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>плавательного</w:t>
            </w:r>
            <w:proofErr w:type="gramEnd"/>
            <w:r w:rsidR="007435EE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5EE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>басейна</w:t>
            </w:r>
            <w:proofErr w:type="spellEnd"/>
            <w:r w:rsidR="007435EE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 xml:space="preserve"> 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>в горячей воде</w:t>
            </w: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6A2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6A2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rPr>
          <w:trHeight w:val="27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3B484B">
            <w:pPr>
              <w:shd w:val="clear" w:color="auto" w:fill="FFFFFF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Л.12. </w:t>
            </w:r>
            <w:r w:rsidR="00F3676F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>Моделирование подземных тепловых накопителей. Примеры применения солнечных установок для подземного хранения тепловой энергии.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89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С.12.  </w:t>
            </w:r>
            <w:r w:rsidR="007435EE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>Моделирование подземных тепловых накопителей.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895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895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rPr>
          <w:trHeight w:val="27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3B48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Л.13. </w:t>
            </w:r>
            <w:r w:rsidR="00F3676F" w:rsidRPr="002D41F6">
              <w:rPr>
                <w:rFonts w:ascii="Times New Roman" w:hAnsi="Times New Roman" w:cs="Times New Roman"/>
                <w:sz w:val="24"/>
                <w:szCs w:val="24"/>
              </w:rPr>
              <w:t>Анализ условий эксплуатаций оборудования. Безопасность жизнедеятельности.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4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С.13. </w:t>
            </w:r>
            <w:r w:rsidR="007435EE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 xml:space="preserve">Моделирование 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proofErr w:type="spellStart"/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>эксплуатаци</w:t>
            </w:r>
            <w:proofErr w:type="spellEnd"/>
            <w:r w:rsidR="007435EE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 xml:space="preserve"> подземных тепловых накопителей.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90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90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rPr>
          <w:trHeight w:val="27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4B" w:rsidRPr="002D41F6" w:rsidTr="00D1645B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3B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Л.14. </w:t>
            </w:r>
            <w:r w:rsidR="00F3676F" w:rsidRPr="002D41F6">
              <w:rPr>
                <w:rFonts w:ascii="Times New Roman" w:hAnsi="Times New Roman" w:cs="Times New Roman"/>
                <w:sz w:val="24"/>
                <w:szCs w:val="24"/>
              </w:rPr>
              <w:t>Экономические аспекты солнечного и комбинированного теплоснабжения. Расчет затрат и себестоимость.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484B" w:rsidRPr="002D41F6" w:rsidTr="00D1645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743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sz w:val="24"/>
                <w:szCs w:val="24"/>
              </w:rPr>
              <w:t xml:space="preserve">С.14. </w:t>
            </w:r>
            <w:r w:rsidR="007435EE" w:rsidRPr="002D41F6">
              <w:rPr>
                <w:rFonts w:ascii="Times New Roman" w:eastAsia="PetersburgC" w:hAnsi="Times New Roman" w:cs="Times New Roman"/>
                <w:sz w:val="24"/>
                <w:szCs w:val="24"/>
              </w:rPr>
              <w:t xml:space="preserve">Моделирование </w:t>
            </w:r>
            <w:r w:rsidR="007435EE" w:rsidRPr="002D41F6">
              <w:rPr>
                <w:rFonts w:ascii="Times New Roman" w:hAnsi="Times New Roman" w:cs="Times New Roman"/>
                <w:sz w:val="24"/>
                <w:szCs w:val="24"/>
              </w:rPr>
              <w:t>экономических аспектов солнечного и комбинированного теплоснабжения.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8D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484B" w:rsidRPr="002D41F6" w:rsidRDefault="003B484B" w:rsidP="008D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484B" w:rsidRPr="002D41F6" w:rsidTr="00D16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2D41F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B484B" w:rsidRPr="002D41F6" w:rsidTr="00D16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2D41F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B484B" w:rsidRPr="002D41F6" w:rsidTr="00D164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F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4B" w:rsidRPr="002D41F6" w:rsidRDefault="003B484B" w:rsidP="00210CA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2D41F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D1645B" w:rsidRDefault="00D1645B" w:rsidP="003B484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484B" w:rsidRPr="002D41F6" w:rsidRDefault="003B484B" w:rsidP="003B484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1F6">
        <w:rPr>
          <w:rFonts w:ascii="Times New Roman" w:hAnsi="Times New Roman" w:cs="Times New Roman"/>
          <w:b/>
          <w:color w:val="000000"/>
          <w:sz w:val="24"/>
          <w:szCs w:val="24"/>
        </w:rPr>
        <w:t>Список рекомендуемой литературы</w:t>
      </w:r>
    </w:p>
    <w:p w:rsidR="003B484B" w:rsidRPr="00D1645B" w:rsidRDefault="003B484B" w:rsidP="003B484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1F6">
        <w:rPr>
          <w:rFonts w:ascii="Times New Roman" w:hAnsi="Times New Roman" w:cs="Times New Roman"/>
          <w:b/>
          <w:color w:val="000000"/>
          <w:sz w:val="24"/>
          <w:szCs w:val="24"/>
        </w:rPr>
        <w:t>Основная</w:t>
      </w:r>
    </w:p>
    <w:p w:rsidR="002B5A52" w:rsidRPr="002D41F6" w:rsidRDefault="002B5A52" w:rsidP="002B5A52">
      <w:pPr>
        <w:pStyle w:val="Default"/>
      </w:pPr>
      <w:proofErr w:type="spellStart"/>
      <w:r w:rsidRPr="002D41F6">
        <w:t>В.Г.Лабейш</w:t>
      </w:r>
      <w:proofErr w:type="spellEnd"/>
      <w:r w:rsidRPr="002D41F6">
        <w:t xml:space="preserve">. Нетрадиционные и возобновляемые источники энергии. – Санкт – Петербург, 2003. </w:t>
      </w:r>
    </w:p>
    <w:p w:rsidR="002B5A52" w:rsidRPr="002D41F6" w:rsidRDefault="002B5A52" w:rsidP="002B5A52">
      <w:pPr>
        <w:pStyle w:val="Default"/>
      </w:pPr>
      <w:proofErr w:type="spellStart"/>
      <w:r w:rsidRPr="002D41F6">
        <w:t>В.Г.Лабейш</w:t>
      </w:r>
      <w:proofErr w:type="spellEnd"/>
      <w:r w:rsidRPr="002D41F6">
        <w:t xml:space="preserve">. Нетрадиционные и возобновляемые источники энергии. – Санкт – Петербург, 2003. </w:t>
      </w:r>
    </w:p>
    <w:p w:rsidR="002B5A52" w:rsidRPr="002D41F6" w:rsidRDefault="002B5A52" w:rsidP="002B5A52">
      <w:pPr>
        <w:pStyle w:val="Default"/>
      </w:pPr>
    </w:p>
    <w:p w:rsidR="003B484B" w:rsidRPr="002D41F6" w:rsidRDefault="003B484B" w:rsidP="003B484B">
      <w:pPr>
        <w:pStyle w:val="7"/>
        <w:jc w:val="center"/>
        <w:rPr>
          <w:b/>
        </w:rPr>
      </w:pPr>
      <w:r w:rsidRPr="002D41F6">
        <w:rPr>
          <w:b/>
        </w:rPr>
        <w:t>Дополнительная</w:t>
      </w:r>
    </w:p>
    <w:p w:rsidR="002D41F6" w:rsidRPr="002D41F6" w:rsidRDefault="002B5A52" w:rsidP="002B5A52">
      <w:pPr>
        <w:pStyle w:val="Default"/>
        <w:spacing w:after="36"/>
      </w:pPr>
      <w:r w:rsidRPr="002D41F6">
        <w:t xml:space="preserve">В.Матвеев. Возобновляемые источники энергии. Энергия солнца, биомассы, ветра, воды. – </w:t>
      </w:r>
      <w:proofErr w:type="spellStart"/>
      <w:r w:rsidRPr="002D41F6">
        <w:t>Алматы</w:t>
      </w:r>
      <w:proofErr w:type="spellEnd"/>
      <w:r w:rsidRPr="002D41F6">
        <w:t xml:space="preserve">, 2009. </w:t>
      </w:r>
    </w:p>
    <w:p w:rsidR="002B5A52" w:rsidRPr="002D41F6" w:rsidRDefault="002D41F6" w:rsidP="002B5A52">
      <w:pPr>
        <w:pStyle w:val="Default"/>
        <w:spacing w:after="36"/>
        <w:rPr>
          <w:lang w:eastAsia="ru-RU" w:bidi="ru-RU"/>
        </w:rPr>
      </w:pPr>
      <w:proofErr w:type="spellStart"/>
      <w:r w:rsidRPr="002D41F6">
        <w:rPr>
          <w:lang w:eastAsia="ru-RU" w:bidi="ru-RU"/>
        </w:rPr>
        <w:t>Лабейш</w:t>
      </w:r>
      <w:proofErr w:type="spellEnd"/>
      <w:r w:rsidRPr="002D41F6">
        <w:rPr>
          <w:lang w:eastAsia="ru-RU" w:bidi="ru-RU"/>
        </w:rPr>
        <w:t xml:space="preserve"> В.Г. Нетрадиционные и возобновляемые источники энергии.- СПб</w:t>
      </w:r>
      <w:proofErr w:type="gramStart"/>
      <w:r w:rsidRPr="002D41F6">
        <w:rPr>
          <w:lang w:eastAsia="ru-RU" w:bidi="ru-RU"/>
        </w:rPr>
        <w:t xml:space="preserve">.: </w:t>
      </w:r>
      <w:proofErr w:type="gramEnd"/>
      <w:r w:rsidRPr="002D41F6">
        <w:rPr>
          <w:lang w:eastAsia="ru-RU" w:bidi="ru-RU"/>
        </w:rPr>
        <w:t>СЗТУ, 2003.-80с.</w:t>
      </w:r>
    </w:p>
    <w:p w:rsidR="002D41F6" w:rsidRPr="002D41F6" w:rsidRDefault="002D41F6" w:rsidP="002B5A52">
      <w:pPr>
        <w:pStyle w:val="Default"/>
        <w:spacing w:after="36"/>
      </w:pPr>
    </w:p>
    <w:p w:rsidR="003B484B" w:rsidRPr="002D41F6" w:rsidRDefault="003B484B" w:rsidP="003B484B">
      <w:pPr>
        <w:tabs>
          <w:tab w:val="left" w:pos="1110"/>
        </w:tabs>
        <w:ind w:right="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1F6">
        <w:rPr>
          <w:rFonts w:ascii="Times New Roman" w:hAnsi="Times New Roman" w:cs="Times New Roman"/>
          <w:b/>
          <w:color w:val="000000"/>
          <w:sz w:val="24"/>
          <w:szCs w:val="24"/>
        </w:rPr>
        <w:t>Формы контроля знаний</w:t>
      </w:r>
    </w:p>
    <w:p w:rsidR="003B484B" w:rsidRPr="002D41F6" w:rsidRDefault="003B484B" w:rsidP="003B484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Промежуточная аттестация проводится в виде экзамена. Максимальный показатель успеваемости за промежуточную аттестацию составляет 40 %.</w:t>
      </w:r>
    </w:p>
    <w:p w:rsidR="003B484B" w:rsidRDefault="003B484B" w:rsidP="003B484B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sz w:val="24"/>
          <w:szCs w:val="24"/>
        </w:rPr>
        <w:t>Итоговый показатель успеваемости по дисциплине определяется как сумма показателей успеваемости по рубежным контролям (60 %) и промежуточной аттестации – зачета (40 %). Максимальное значение итогового показателя составляет 100 %. Экзаменационная оценка по дисциплине определяется из итогового показателя успеваемости в соответствии со следующей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90"/>
        <w:gridCol w:w="2718"/>
      </w:tblGrid>
      <w:tr w:rsidR="003B484B" w:rsidRPr="00D1645B" w:rsidTr="00210CAE">
        <w:trPr>
          <w:cantSplit/>
        </w:trPr>
        <w:tc>
          <w:tcPr>
            <w:tcW w:w="108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tabs>
                <w:tab w:val="left" w:pos="425"/>
              </w:tabs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9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95-100%</w:t>
            </w:r>
          </w:p>
        </w:tc>
        <w:tc>
          <w:tcPr>
            <w:tcW w:w="2718" w:type="dxa"/>
            <w:vMerge w:val="restart"/>
            <w:vAlign w:val="center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3B484B" w:rsidRPr="00D1645B" w:rsidTr="00210CAE">
        <w:trPr>
          <w:cantSplit/>
        </w:trPr>
        <w:tc>
          <w:tcPr>
            <w:tcW w:w="108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А -</w:t>
            </w:r>
          </w:p>
        </w:tc>
        <w:tc>
          <w:tcPr>
            <w:tcW w:w="189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90-94%</w:t>
            </w:r>
          </w:p>
        </w:tc>
        <w:tc>
          <w:tcPr>
            <w:tcW w:w="2718" w:type="dxa"/>
            <w:vMerge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84B" w:rsidRPr="00D1645B" w:rsidTr="00210CAE">
        <w:trPr>
          <w:cantSplit/>
        </w:trPr>
        <w:tc>
          <w:tcPr>
            <w:tcW w:w="108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  <w:lang w:val="en-US"/>
              </w:rPr>
              <w:t>B</w:t>
            </w:r>
            <w:r w:rsidRPr="00D164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9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85-89%</w:t>
            </w:r>
          </w:p>
        </w:tc>
        <w:tc>
          <w:tcPr>
            <w:tcW w:w="2718" w:type="dxa"/>
            <w:vMerge w:val="restart"/>
            <w:vAlign w:val="center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Хорошо</w:t>
            </w:r>
          </w:p>
        </w:tc>
      </w:tr>
      <w:tr w:rsidR="003B484B" w:rsidRPr="00D1645B" w:rsidTr="00210CAE">
        <w:trPr>
          <w:cantSplit/>
        </w:trPr>
        <w:tc>
          <w:tcPr>
            <w:tcW w:w="108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89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80-84%</w:t>
            </w:r>
          </w:p>
        </w:tc>
        <w:tc>
          <w:tcPr>
            <w:tcW w:w="2718" w:type="dxa"/>
            <w:vMerge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84B" w:rsidRPr="00D1645B" w:rsidTr="00210CAE">
        <w:trPr>
          <w:cantSplit/>
        </w:trPr>
        <w:tc>
          <w:tcPr>
            <w:tcW w:w="108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В -</w:t>
            </w:r>
          </w:p>
        </w:tc>
        <w:tc>
          <w:tcPr>
            <w:tcW w:w="189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75-79%</w:t>
            </w:r>
          </w:p>
        </w:tc>
        <w:tc>
          <w:tcPr>
            <w:tcW w:w="2718" w:type="dxa"/>
            <w:vMerge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84B" w:rsidRPr="00D1645B" w:rsidTr="00210CAE">
        <w:trPr>
          <w:cantSplit/>
        </w:trPr>
        <w:tc>
          <w:tcPr>
            <w:tcW w:w="108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С+</w:t>
            </w:r>
          </w:p>
        </w:tc>
        <w:tc>
          <w:tcPr>
            <w:tcW w:w="189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70-74%</w:t>
            </w:r>
          </w:p>
        </w:tc>
        <w:tc>
          <w:tcPr>
            <w:tcW w:w="2718" w:type="dxa"/>
            <w:vMerge w:val="restart"/>
            <w:vAlign w:val="center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3B484B" w:rsidRPr="00D1645B" w:rsidTr="00210CAE">
        <w:trPr>
          <w:cantSplit/>
        </w:trPr>
        <w:tc>
          <w:tcPr>
            <w:tcW w:w="108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9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65-69%</w:t>
            </w:r>
          </w:p>
        </w:tc>
        <w:tc>
          <w:tcPr>
            <w:tcW w:w="2718" w:type="dxa"/>
            <w:vMerge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84B" w:rsidRPr="00D1645B" w:rsidTr="00210CAE">
        <w:trPr>
          <w:cantSplit/>
        </w:trPr>
        <w:tc>
          <w:tcPr>
            <w:tcW w:w="108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С -</w:t>
            </w:r>
          </w:p>
        </w:tc>
        <w:tc>
          <w:tcPr>
            <w:tcW w:w="189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60-64%</w:t>
            </w:r>
          </w:p>
        </w:tc>
        <w:tc>
          <w:tcPr>
            <w:tcW w:w="2718" w:type="dxa"/>
            <w:vMerge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84B" w:rsidRPr="00D1645B" w:rsidTr="00210CAE">
        <w:trPr>
          <w:cantSplit/>
        </w:trPr>
        <w:tc>
          <w:tcPr>
            <w:tcW w:w="108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  <w:lang w:val="en-US"/>
              </w:rPr>
              <w:t>D</w:t>
            </w:r>
            <w:r w:rsidRPr="00D164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9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55-59%</w:t>
            </w:r>
          </w:p>
        </w:tc>
        <w:tc>
          <w:tcPr>
            <w:tcW w:w="2718" w:type="dxa"/>
            <w:vMerge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84B" w:rsidRPr="00D1645B" w:rsidTr="00210CAE">
        <w:trPr>
          <w:cantSplit/>
        </w:trPr>
        <w:tc>
          <w:tcPr>
            <w:tcW w:w="108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9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50-54%</w:t>
            </w:r>
          </w:p>
        </w:tc>
        <w:tc>
          <w:tcPr>
            <w:tcW w:w="2718" w:type="dxa"/>
            <w:vMerge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84B" w:rsidRPr="00D1645B" w:rsidTr="00210CAE">
        <w:trPr>
          <w:cantSplit/>
        </w:trPr>
        <w:tc>
          <w:tcPr>
            <w:tcW w:w="108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1890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0-49%</w:t>
            </w:r>
          </w:p>
        </w:tc>
        <w:tc>
          <w:tcPr>
            <w:tcW w:w="2718" w:type="dxa"/>
          </w:tcPr>
          <w:p w:rsidR="003B484B" w:rsidRPr="00D1645B" w:rsidRDefault="003B484B" w:rsidP="001846FA">
            <w:pPr>
              <w:framePr w:hSpace="180" w:wrap="around" w:vAnchor="text" w:hAnchor="margin" w:x="104" w:y="143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3B484B" w:rsidRPr="002D41F6" w:rsidRDefault="003B484B" w:rsidP="003B484B">
      <w:pPr>
        <w:rPr>
          <w:rFonts w:ascii="Times New Roman" w:hAnsi="Times New Roman" w:cs="Times New Roman"/>
          <w:sz w:val="24"/>
          <w:szCs w:val="24"/>
        </w:rPr>
      </w:pPr>
    </w:p>
    <w:p w:rsidR="003B484B" w:rsidRPr="002D41F6" w:rsidRDefault="003B484B" w:rsidP="003B48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84B" w:rsidRPr="002D41F6" w:rsidRDefault="003B484B" w:rsidP="003B484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42"/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D1645B" w:rsidRPr="00D1645B" w:rsidTr="00D1645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645B">
              <w:rPr>
                <w:rStyle w:val="s00"/>
              </w:rPr>
              <w:lastRenderedPageBreak/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645B"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645B">
              <w:rPr>
                <w:rStyle w:val="s00"/>
              </w:rPr>
              <w:t>%-</w:t>
            </w:r>
            <w:proofErr w:type="spellStart"/>
            <w:r w:rsidRPr="00D1645B">
              <w:rPr>
                <w:rStyle w:val="s00"/>
              </w:rPr>
              <w:t>ное</w:t>
            </w:r>
            <w:proofErr w:type="spellEnd"/>
            <w:r w:rsidRPr="00D1645B">
              <w:rPr>
                <w:rStyle w:val="s0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645B">
              <w:rPr>
                <w:rStyle w:val="s00"/>
              </w:rPr>
              <w:t>Оценка по традиционной системе</w:t>
            </w:r>
          </w:p>
        </w:tc>
      </w:tr>
      <w:tr w:rsidR="00D1645B" w:rsidRPr="00D1645B" w:rsidTr="00D1645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645B">
              <w:rPr>
                <w:rStyle w:val="s00"/>
              </w:rPr>
              <w:t>Отлично</w:t>
            </w:r>
          </w:p>
        </w:tc>
      </w:tr>
      <w:tr w:rsidR="00D1645B" w:rsidRPr="00D1645B" w:rsidTr="00D1645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45B" w:rsidRPr="00D1645B" w:rsidTr="00D1645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Style w:val="s00"/>
                <w:lang w:val="kk-KZ"/>
              </w:rPr>
            </w:pPr>
            <w:r w:rsidRPr="00D1645B">
              <w:rPr>
                <w:rStyle w:val="s00"/>
              </w:rPr>
              <w:t>Хорошо</w:t>
            </w:r>
          </w:p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645B" w:rsidRPr="00D1645B" w:rsidTr="00D1645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45B" w:rsidRPr="00D1645B" w:rsidTr="00D1645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45B" w:rsidRPr="00D1645B" w:rsidTr="00D1645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Style w:val="s00"/>
                <w:lang w:val="kk-KZ"/>
              </w:rPr>
            </w:pPr>
            <w:r w:rsidRPr="00D1645B">
              <w:rPr>
                <w:rStyle w:val="s00"/>
              </w:rPr>
              <w:t>Удовлетворительно</w:t>
            </w:r>
          </w:p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645B" w:rsidRPr="00D1645B" w:rsidTr="00D1645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45B" w:rsidRPr="00D1645B" w:rsidTr="00D1645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45B" w:rsidRPr="00D1645B" w:rsidTr="00D1645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45B" w:rsidRPr="00D1645B" w:rsidTr="00D1645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45B" w:rsidRPr="00D1645B" w:rsidTr="00D1645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45B"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645B">
              <w:rPr>
                <w:rStyle w:val="s00"/>
              </w:rPr>
              <w:t>Неудовлетворительно</w:t>
            </w:r>
          </w:p>
        </w:tc>
      </w:tr>
      <w:tr w:rsidR="00D1645B" w:rsidRPr="00D1645B" w:rsidTr="00D1645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1645B">
              <w:rPr>
                <w:sz w:val="22"/>
                <w:szCs w:val="22"/>
                <w:lang w:val="en-US"/>
              </w:rPr>
              <w:t xml:space="preserve">I 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(</w:t>
            </w:r>
            <w:r w:rsidRPr="00D1645B">
              <w:rPr>
                <w:sz w:val="22"/>
                <w:szCs w:val="22"/>
                <w:lang w:val="en-US"/>
              </w:rPr>
              <w:t>Incomplete</w:t>
            </w:r>
            <w:r w:rsidRPr="00D1645B">
              <w:rPr>
                <w:sz w:val="22"/>
                <w:szCs w:val="22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«Дисциплина не завершена»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(</w:t>
            </w:r>
            <w:r w:rsidRPr="00D1645B">
              <w:rPr>
                <w:i/>
                <w:sz w:val="22"/>
                <w:szCs w:val="22"/>
              </w:rPr>
              <w:t xml:space="preserve">не учитывается при вычислении </w:t>
            </w:r>
            <w:r w:rsidRPr="00D1645B">
              <w:rPr>
                <w:i/>
                <w:sz w:val="22"/>
                <w:szCs w:val="22"/>
                <w:lang w:val="en-US"/>
              </w:rPr>
              <w:t>GPA</w:t>
            </w:r>
            <w:r w:rsidRPr="00D1645B">
              <w:rPr>
                <w:i/>
                <w:sz w:val="22"/>
                <w:szCs w:val="22"/>
              </w:rPr>
              <w:t>)</w:t>
            </w:r>
          </w:p>
        </w:tc>
      </w:tr>
      <w:tr w:rsidR="00D1645B" w:rsidRPr="00D1645B" w:rsidTr="00D1645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1645B">
              <w:rPr>
                <w:sz w:val="22"/>
                <w:szCs w:val="22"/>
                <w:lang w:val="en-US"/>
              </w:rPr>
              <w:t>P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1645B">
              <w:rPr>
                <w:sz w:val="22"/>
                <w:szCs w:val="22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D1645B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D1645B">
              <w:rPr>
                <w:b/>
                <w:sz w:val="22"/>
                <w:szCs w:val="22"/>
              </w:rPr>
              <w:t>-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«Зачтено»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i/>
                <w:sz w:val="22"/>
                <w:szCs w:val="22"/>
                <w:lang w:val="kk-KZ"/>
              </w:rPr>
            </w:pPr>
            <w:r w:rsidRPr="00D1645B">
              <w:rPr>
                <w:sz w:val="22"/>
                <w:szCs w:val="22"/>
              </w:rPr>
              <w:t>(</w:t>
            </w:r>
            <w:r w:rsidRPr="00D1645B">
              <w:rPr>
                <w:i/>
                <w:sz w:val="22"/>
                <w:szCs w:val="22"/>
              </w:rPr>
              <w:t xml:space="preserve">не учитывается при вычислении </w:t>
            </w:r>
            <w:r w:rsidRPr="00D1645B">
              <w:rPr>
                <w:i/>
                <w:sz w:val="22"/>
                <w:szCs w:val="22"/>
                <w:lang w:val="en-US"/>
              </w:rPr>
              <w:t>GPA</w:t>
            </w:r>
            <w:r w:rsidRPr="00D1645B">
              <w:rPr>
                <w:i/>
                <w:sz w:val="22"/>
                <w:szCs w:val="22"/>
              </w:rPr>
              <w:t>)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1645B" w:rsidRPr="00D1645B" w:rsidTr="00D1645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1645B">
              <w:rPr>
                <w:sz w:val="22"/>
                <w:szCs w:val="22"/>
                <w:lang w:val="en-US"/>
              </w:rPr>
              <w:t xml:space="preserve">NP 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1645B">
              <w:rPr>
                <w:sz w:val="22"/>
                <w:szCs w:val="22"/>
                <w:lang w:val="en-US"/>
              </w:rPr>
              <w:t xml:space="preserve">(No </w:t>
            </w:r>
            <w:r w:rsidRPr="00D1645B">
              <w:rPr>
                <w:sz w:val="22"/>
                <w:szCs w:val="22"/>
              </w:rPr>
              <w:t>Р</w:t>
            </w:r>
            <w:r w:rsidRPr="00D1645B">
              <w:rPr>
                <w:sz w:val="22"/>
                <w:szCs w:val="22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1645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1645B">
              <w:rPr>
                <w:b/>
                <w:sz w:val="22"/>
                <w:szCs w:val="22"/>
              </w:rPr>
              <w:t>-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«Не зачтено»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i/>
                <w:sz w:val="22"/>
                <w:szCs w:val="22"/>
                <w:lang w:val="kk-KZ"/>
              </w:rPr>
            </w:pPr>
            <w:r w:rsidRPr="00D1645B">
              <w:rPr>
                <w:sz w:val="22"/>
                <w:szCs w:val="22"/>
              </w:rPr>
              <w:t>(</w:t>
            </w:r>
            <w:r w:rsidRPr="00D1645B">
              <w:rPr>
                <w:i/>
                <w:sz w:val="22"/>
                <w:szCs w:val="22"/>
              </w:rPr>
              <w:t xml:space="preserve">не учитывается при вычислении </w:t>
            </w:r>
            <w:r w:rsidRPr="00D1645B">
              <w:rPr>
                <w:i/>
                <w:sz w:val="22"/>
                <w:szCs w:val="22"/>
                <w:lang w:val="en-US"/>
              </w:rPr>
              <w:t>GPA</w:t>
            </w:r>
            <w:r w:rsidRPr="00D1645B">
              <w:rPr>
                <w:i/>
                <w:sz w:val="22"/>
                <w:szCs w:val="22"/>
              </w:rPr>
              <w:t>)</w:t>
            </w:r>
            <w:r w:rsidRPr="00D1645B">
              <w:rPr>
                <w:sz w:val="22"/>
                <w:szCs w:val="22"/>
              </w:rPr>
              <w:t xml:space="preserve"> </w:t>
            </w:r>
          </w:p>
        </w:tc>
      </w:tr>
      <w:tr w:rsidR="00D1645B" w:rsidRPr="00D1645B" w:rsidTr="00D1645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1645B">
              <w:rPr>
                <w:sz w:val="22"/>
                <w:szCs w:val="22"/>
                <w:lang w:val="en-US"/>
              </w:rPr>
              <w:t xml:space="preserve">W 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(</w:t>
            </w:r>
            <w:r w:rsidRPr="00D1645B">
              <w:rPr>
                <w:sz w:val="22"/>
                <w:szCs w:val="22"/>
                <w:lang w:val="en-US"/>
              </w:rPr>
              <w:t>Withdrawal</w:t>
            </w:r>
            <w:r w:rsidRPr="00D1645B">
              <w:rPr>
                <w:sz w:val="22"/>
                <w:szCs w:val="22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«Отказ от дисциплины»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(</w:t>
            </w:r>
            <w:r w:rsidRPr="00D1645B">
              <w:rPr>
                <w:i/>
                <w:sz w:val="22"/>
                <w:szCs w:val="22"/>
              </w:rPr>
              <w:t xml:space="preserve">не учитывается при вычислении </w:t>
            </w:r>
            <w:r w:rsidRPr="00D1645B">
              <w:rPr>
                <w:i/>
                <w:sz w:val="22"/>
                <w:szCs w:val="22"/>
                <w:lang w:val="en-US"/>
              </w:rPr>
              <w:t>GPA</w:t>
            </w:r>
            <w:r w:rsidRPr="00D1645B">
              <w:rPr>
                <w:i/>
                <w:sz w:val="22"/>
                <w:szCs w:val="22"/>
              </w:rPr>
              <w:t>)</w:t>
            </w:r>
          </w:p>
        </w:tc>
      </w:tr>
      <w:tr w:rsidR="00D1645B" w:rsidRPr="00D1645B" w:rsidTr="00D1645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D1645B">
              <w:rPr>
                <w:spacing w:val="-6"/>
                <w:sz w:val="22"/>
                <w:szCs w:val="22"/>
                <w:lang w:val="en-US"/>
              </w:rPr>
              <w:t xml:space="preserve">AW 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1645B">
              <w:rPr>
                <w:spacing w:val="-6"/>
                <w:sz w:val="22"/>
                <w:szCs w:val="22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pacing w:val="-6"/>
                <w:sz w:val="22"/>
                <w:szCs w:val="22"/>
              </w:rPr>
            </w:pPr>
            <w:r w:rsidRPr="00D1645B">
              <w:rPr>
                <w:spacing w:val="-6"/>
                <w:sz w:val="22"/>
                <w:szCs w:val="22"/>
              </w:rPr>
              <w:t>Снятие с дисциплины по академическим  причинам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(</w:t>
            </w:r>
            <w:r w:rsidRPr="00D1645B">
              <w:rPr>
                <w:i/>
                <w:sz w:val="22"/>
                <w:szCs w:val="22"/>
              </w:rPr>
              <w:t xml:space="preserve">не учитывается при вычислении </w:t>
            </w:r>
            <w:r w:rsidRPr="00D1645B">
              <w:rPr>
                <w:i/>
                <w:sz w:val="22"/>
                <w:szCs w:val="22"/>
                <w:lang w:val="en-US"/>
              </w:rPr>
              <w:t>GPA</w:t>
            </w:r>
            <w:r w:rsidRPr="00D1645B">
              <w:rPr>
                <w:i/>
                <w:sz w:val="22"/>
                <w:szCs w:val="22"/>
              </w:rPr>
              <w:t>)</w:t>
            </w:r>
          </w:p>
        </w:tc>
      </w:tr>
      <w:tr w:rsidR="00D1645B" w:rsidRPr="00D1645B" w:rsidTr="00D1645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1645B">
              <w:rPr>
                <w:sz w:val="22"/>
                <w:szCs w:val="22"/>
                <w:lang w:val="en-US"/>
              </w:rPr>
              <w:t xml:space="preserve">AU 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(</w:t>
            </w:r>
            <w:r w:rsidRPr="00D1645B">
              <w:rPr>
                <w:sz w:val="22"/>
                <w:szCs w:val="22"/>
                <w:lang w:val="en-US"/>
              </w:rPr>
              <w:t>Audit</w:t>
            </w:r>
            <w:r w:rsidRPr="00D1645B">
              <w:rPr>
                <w:sz w:val="22"/>
                <w:szCs w:val="22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«Дисциплина прослушана»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(</w:t>
            </w:r>
            <w:r w:rsidRPr="00D1645B">
              <w:rPr>
                <w:i/>
                <w:sz w:val="22"/>
                <w:szCs w:val="22"/>
              </w:rPr>
              <w:t xml:space="preserve">не учитывается при вычислении </w:t>
            </w:r>
            <w:r w:rsidRPr="00D1645B">
              <w:rPr>
                <w:i/>
                <w:sz w:val="22"/>
                <w:szCs w:val="22"/>
                <w:lang w:val="en-US"/>
              </w:rPr>
              <w:t>GPA</w:t>
            </w:r>
            <w:r w:rsidRPr="00D1645B">
              <w:rPr>
                <w:i/>
                <w:sz w:val="22"/>
                <w:szCs w:val="22"/>
              </w:rPr>
              <w:t>)</w:t>
            </w:r>
          </w:p>
        </w:tc>
      </w:tr>
      <w:tr w:rsidR="00D1645B" w:rsidRPr="00D1645B" w:rsidTr="00D1645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1645B">
              <w:rPr>
                <w:sz w:val="22"/>
                <w:szCs w:val="22"/>
              </w:rPr>
              <w:t>Атт</w:t>
            </w:r>
            <w:proofErr w:type="spellEnd"/>
            <w:r w:rsidRPr="00D164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30-60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1645B">
              <w:rPr>
                <w:sz w:val="22"/>
                <w:szCs w:val="22"/>
              </w:rPr>
              <w:t>Аттестован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D1645B" w:rsidRPr="00D1645B" w:rsidTr="00D1645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 xml:space="preserve">Не </w:t>
            </w:r>
            <w:proofErr w:type="spellStart"/>
            <w:r w:rsidRPr="00D1645B">
              <w:rPr>
                <w:sz w:val="22"/>
                <w:szCs w:val="22"/>
              </w:rPr>
              <w:t>атт</w:t>
            </w:r>
            <w:proofErr w:type="spellEnd"/>
            <w:r w:rsidRPr="00D1645B">
              <w:rPr>
                <w:sz w:val="22"/>
                <w:szCs w:val="22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0-29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45B">
              <w:rPr>
                <w:sz w:val="22"/>
                <w:szCs w:val="22"/>
              </w:rPr>
              <w:t>Не аттестован</w:t>
            </w:r>
          </w:p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1645B" w:rsidRPr="00D1645B" w:rsidTr="00D1645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1645B">
              <w:rPr>
                <w:sz w:val="22"/>
                <w:szCs w:val="22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1645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D1645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5B" w:rsidRPr="00D1645B" w:rsidRDefault="00D1645B" w:rsidP="001846FA">
            <w:pPr>
              <w:pStyle w:val="aa"/>
              <w:jc w:val="center"/>
              <w:rPr>
                <w:sz w:val="22"/>
                <w:szCs w:val="22"/>
                <w:lang w:val="en-US"/>
              </w:rPr>
            </w:pPr>
            <w:r w:rsidRPr="00D1645B">
              <w:rPr>
                <w:sz w:val="22"/>
                <w:szCs w:val="22"/>
              </w:rPr>
              <w:t>Повторное изучение дисциплины</w:t>
            </w:r>
          </w:p>
        </w:tc>
      </w:tr>
    </w:tbl>
    <w:p w:rsidR="001846FA" w:rsidRDefault="001846FA" w:rsidP="003B484B">
      <w:pPr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3B484B" w:rsidRPr="002D41F6" w:rsidRDefault="003B484B" w:rsidP="003B484B">
      <w:pPr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2D41F6">
        <w:rPr>
          <w:rFonts w:ascii="Times New Roman" w:hAnsi="Times New Roman" w:cs="Times New Roman"/>
          <w:caps/>
          <w:sz w:val="24"/>
          <w:szCs w:val="24"/>
        </w:rPr>
        <w:t xml:space="preserve">АКАДЕМИЧЕСКАЯ </w:t>
      </w:r>
      <w:r w:rsidRPr="002D41F6">
        <w:rPr>
          <w:rFonts w:ascii="Times New Roman" w:hAnsi="Times New Roman" w:cs="Times New Roman"/>
          <w:caps/>
          <w:sz w:val="24"/>
          <w:szCs w:val="24"/>
          <w:lang w:val="kk-KZ"/>
        </w:rPr>
        <w:t>Политика курса</w:t>
      </w:r>
    </w:p>
    <w:p w:rsidR="003B484B" w:rsidRPr="002D41F6" w:rsidRDefault="003B484B" w:rsidP="003B484B">
      <w:pPr>
        <w:pStyle w:val="2"/>
        <w:spacing w:after="0" w:line="240" w:lineRule="auto"/>
        <w:ind w:firstLine="426"/>
        <w:jc w:val="both"/>
        <w:rPr>
          <w:szCs w:val="24"/>
        </w:rPr>
      </w:pPr>
      <w:r w:rsidRPr="002D41F6">
        <w:rPr>
          <w:szCs w:val="24"/>
        </w:rPr>
        <w:t>Все виды работ необходимо выполнять и защищать в указанные сроки. Магистранты,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Магистранты, не выполнившие все виды работ, к экзамену  не допускаются. Кроме того, при оценке учитывается активность и посещаемость магистрантов во время занятий.</w:t>
      </w:r>
    </w:p>
    <w:p w:rsidR="003B484B" w:rsidRPr="002D41F6" w:rsidRDefault="003B484B" w:rsidP="003B484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caps/>
          <w:sz w:val="24"/>
          <w:szCs w:val="24"/>
        </w:rPr>
        <w:t>б</w:t>
      </w:r>
      <w:r w:rsidRPr="002D41F6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СРД,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</w:t>
      </w:r>
      <w:r w:rsidRPr="002D41F6">
        <w:rPr>
          <w:rFonts w:ascii="Times New Roman" w:hAnsi="Times New Roman" w:cs="Times New Roman"/>
          <w:sz w:val="24"/>
          <w:szCs w:val="24"/>
        </w:rPr>
        <w:lastRenderedPageBreak/>
        <w:t xml:space="preserve">курса, несанкционированном доступе в </w:t>
      </w:r>
      <w:proofErr w:type="spellStart"/>
      <w:r w:rsidRPr="002D41F6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2D41F6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2D41F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D41F6">
        <w:rPr>
          <w:rFonts w:ascii="Times New Roman" w:hAnsi="Times New Roman" w:cs="Times New Roman"/>
          <w:sz w:val="24"/>
          <w:szCs w:val="24"/>
        </w:rPr>
        <w:t>».</w:t>
      </w:r>
    </w:p>
    <w:p w:rsidR="003B484B" w:rsidRPr="002D41F6" w:rsidRDefault="003B484B" w:rsidP="003B484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1F6">
        <w:rPr>
          <w:rFonts w:ascii="Times New Roman" w:hAnsi="Times New Roman" w:cs="Times New Roman"/>
          <w:caps/>
          <w:sz w:val="24"/>
          <w:szCs w:val="24"/>
        </w:rPr>
        <w:t>З</w:t>
      </w:r>
      <w:r w:rsidRPr="002D41F6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2D41F6">
        <w:rPr>
          <w:rFonts w:ascii="Times New Roman" w:hAnsi="Times New Roman" w:cs="Times New Roman"/>
          <w:caps/>
          <w:sz w:val="24"/>
          <w:szCs w:val="24"/>
        </w:rPr>
        <w:t xml:space="preserve"> (СРД), </w:t>
      </w:r>
      <w:r w:rsidRPr="002D41F6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2D41F6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2D41F6">
        <w:rPr>
          <w:rFonts w:ascii="Times New Roman" w:hAnsi="Times New Roman" w:cs="Times New Roman"/>
          <w:sz w:val="24"/>
          <w:szCs w:val="24"/>
        </w:rPr>
        <w:t>.</w:t>
      </w:r>
    </w:p>
    <w:p w:rsidR="003B484B" w:rsidRPr="002D41F6" w:rsidRDefault="003B484B" w:rsidP="003B484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B484B" w:rsidRPr="002D41F6" w:rsidRDefault="003B484B" w:rsidP="003B484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D41F6">
        <w:rPr>
          <w:rFonts w:ascii="Times New Roman" w:hAnsi="Times New Roman" w:cs="Times New Roman"/>
          <w:bCs/>
          <w:i/>
          <w:iCs/>
          <w:sz w:val="24"/>
          <w:szCs w:val="24"/>
        </w:rPr>
        <w:t>Рассмотрено на заседании кафедры Физики твердого тела и нелинейной физики</w:t>
      </w:r>
    </w:p>
    <w:p w:rsidR="003B484B" w:rsidRPr="002D41F6" w:rsidRDefault="003B484B" w:rsidP="003B484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D41F6"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   от «   »          2016  г.</w:t>
      </w:r>
    </w:p>
    <w:p w:rsidR="003B484B" w:rsidRPr="002D41F6" w:rsidRDefault="003B484B" w:rsidP="003B48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84B" w:rsidRPr="002D41F6" w:rsidRDefault="003B484B" w:rsidP="003B48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B484B" w:rsidRPr="002D41F6" w:rsidRDefault="003B484B" w:rsidP="003B484B">
      <w:pPr>
        <w:rPr>
          <w:rFonts w:ascii="Times New Roman" w:hAnsi="Times New Roman" w:cs="Times New Roman"/>
          <w:sz w:val="24"/>
          <w:szCs w:val="24"/>
        </w:rPr>
      </w:pPr>
    </w:p>
    <w:p w:rsidR="003B484B" w:rsidRPr="002D41F6" w:rsidRDefault="003B484B" w:rsidP="003B484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2D41F6">
        <w:rPr>
          <w:rFonts w:ascii="Times New Roman" w:hAnsi="Times New Roman" w:cs="Times New Roman"/>
          <w:b/>
          <w:sz w:val="24"/>
          <w:szCs w:val="24"/>
        </w:rPr>
        <w:t>Зав</w:t>
      </w:r>
      <w:proofErr w:type="gramStart"/>
      <w:r w:rsidRPr="002D41F6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2D41F6">
        <w:rPr>
          <w:rFonts w:ascii="Times New Roman" w:hAnsi="Times New Roman" w:cs="Times New Roman"/>
          <w:b/>
          <w:sz w:val="24"/>
          <w:szCs w:val="24"/>
        </w:rPr>
        <w:t xml:space="preserve">афедрой                                                                     </w:t>
      </w:r>
      <w:proofErr w:type="spellStart"/>
      <w:r w:rsidRPr="002D41F6">
        <w:rPr>
          <w:rFonts w:ascii="Times New Roman" w:hAnsi="Times New Roman" w:cs="Times New Roman"/>
          <w:b/>
          <w:sz w:val="24"/>
          <w:szCs w:val="24"/>
        </w:rPr>
        <w:t>Ярмухамедова</w:t>
      </w:r>
      <w:proofErr w:type="spellEnd"/>
      <w:r w:rsidRPr="002D41F6">
        <w:rPr>
          <w:rFonts w:ascii="Times New Roman" w:hAnsi="Times New Roman" w:cs="Times New Roman"/>
          <w:b/>
          <w:sz w:val="24"/>
          <w:szCs w:val="24"/>
        </w:rPr>
        <w:t xml:space="preserve"> Г.Ш.</w:t>
      </w:r>
    </w:p>
    <w:p w:rsidR="003B484B" w:rsidRPr="002D41F6" w:rsidRDefault="003B484B" w:rsidP="003B484B">
      <w:pPr>
        <w:autoSpaceDE w:val="0"/>
        <w:autoSpaceDN w:val="0"/>
        <w:spacing w:before="40"/>
        <w:rPr>
          <w:rFonts w:ascii="Times New Roman" w:hAnsi="Times New Roman" w:cs="Times New Roman"/>
          <w:b/>
          <w:sz w:val="24"/>
          <w:szCs w:val="24"/>
        </w:rPr>
      </w:pPr>
    </w:p>
    <w:p w:rsidR="003B484B" w:rsidRPr="002D41F6" w:rsidRDefault="003B484B" w:rsidP="003B484B">
      <w:pPr>
        <w:autoSpaceDE w:val="0"/>
        <w:autoSpaceDN w:val="0"/>
        <w:spacing w:before="40"/>
        <w:rPr>
          <w:rFonts w:ascii="Times New Roman" w:hAnsi="Times New Roman" w:cs="Times New Roman"/>
          <w:b/>
          <w:sz w:val="24"/>
          <w:szCs w:val="24"/>
        </w:rPr>
      </w:pPr>
      <w:r w:rsidRPr="002D41F6">
        <w:rPr>
          <w:rFonts w:ascii="Times New Roman" w:hAnsi="Times New Roman" w:cs="Times New Roman"/>
          <w:b/>
          <w:sz w:val="24"/>
          <w:szCs w:val="24"/>
        </w:rPr>
        <w:t xml:space="preserve">Лектор                                                                                     </w:t>
      </w:r>
      <w:proofErr w:type="spellStart"/>
      <w:r w:rsidRPr="002D41F6">
        <w:rPr>
          <w:rFonts w:ascii="Times New Roman" w:hAnsi="Times New Roman" w:cs="Times New Roman"/>
          <w:b/>
          <w:sz w:val="24"/>
          <w:szCs w:val="24"/>
        </w:rPr>
        <w:t>Сванбаев</w:t>
      </w:r>
      <w:proofErr w:type="spellEnd"/>
      <w:r w:rsidRPr="002D41F6">
        <w:rPr>
          <w:rFonts w:ascii="Times New Roman" w:hAnsi="Times New Roman" w:cs="Times New Roman"/>
          <w:b/>
          <w:sz w:val="24"/>
          <w:szCs w:val="24"/>
        </w:rPr>
        <w:t xml:space="preserve"> Е.А.</w:t>
      </w:r>
    </w:p>
    <w:p w:rsidR="003B484B" w:rsidRPr="002D41F6" w:rsidRDefault="003B484B" w:rsidP="003B484B">
      <w:pPr>
        <w:tabs>
          <w:tab w:val="num" w:pos="360"/>
          <w:tab w:val="left" w:pos="6480"/>
          <w:tab w:val="left" w:pos="7560"/>
        </w:tabs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B484B" w:rsidRPr="002D41F6" w:rsidRDefault="003B484B" w:rsidP="003B484B">
      <w:pPr>
        <w:rPr>
          <w:rFonts w:ascii="Times New Roman" w:hAnsi="Times New Roman" w:cs="Times New Roman"/>
          <w:sz w:val="24"/>
          <w:szCs w:val="24"/>
        </w:rPr>
      </w:pPr>
    </w:p>
    <w:sectPr w:rsidR="003B484B" w:rsidRPr="002D41F6" w:rsidSect="00D2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669A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630D6"/>
    <w:multiLevelType w:val="multilevel"/>
    <w:tmpl w:val="77DEF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7923E96"/>
    <w:multiLevelType w:val="hybridMultilevel"/>
    <w:tmpl w:val="91AE6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C06A1"/>
    <w:multiLevelType w:val="hybridMultilevel"/>
    <w:tmpl w:val="951262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42378"/>
    <w:multiLevelType w:val="multilevel"/>
    <w:tmpl w:val="E48ED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6A4557"/>
    <w:multiLevelType w:val="multilevel"/>
    <w:tmpl w:val="77DEF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48AA"/>
    <w:rsid w:val="000427B0"/>
    <w:rsid w:val="0009138B"/>
    <w:rsid w:val="001846FA"/>
    <w:rsid w:val="001B17A1"/>
    <w:rsid w:val="002B5A52"/>
    <w:rsid w:val="002D41F6"/>
    <w:rsid w:val="003B484B"/>
    <w:rsid w:val="00440025"/>
    <w:rsid w:val="00481E74"/>
    <w:rsid w:val="005C09C7"/>
    <w:rsid w:val="00633EEA"/>
    <w:rsid w:val="007435EE"/>
    <w:rsid w:val="00B65F61"/>
    <w:rsid w:val="00D1645B"/>
    <w:rsid w:val="00D168BB"/>
    <w:rsid w:val="00D26151"/>
    <w:rsid w:val="00DD48AA"/>
    <w:rsid w:val="00F3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51"/>
  </w:style>
  <w:style w:type="paragraph" w:styleId="1">
    <w:name w:val="heading 1"/>
    <w:basedOn w:val="a"/>
    <w:next w:val="a"/>
    <w:link w:val="10"/>
    <w:qFormat/>
    <w:rsid w:val="003B484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3B484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B484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4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D48A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48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3B484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B4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B484B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B48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3B48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B48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B48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7">
    <w:name w:val="Название Знак"/>
    <w:basedOn w:val="a0"/>
    <w:link w:val="a6"/>
    <w:rsid w:val="003B484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3B48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B4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rsid w:val="003B484B"/>
    <w:rPr>
      <w:color w:val="0000FF"/>
      <w:u w:val="single"/>
    </w:rPr>
  </w:style>
  <w:style w:type="character" w:customStyle="1" w:styleId="keywords">
    <w:name w:val="keywords"/>
    <w:basedOn w:val="a0"/>
    <w:rsid w:val="003B484B"/>
  </w:style>
  <w:style w:type="character" w:styleId="a9">
    <w:name w:val="Strong"/>
    <w:basedOn w:val="a0"/>
    <w:qFormat/>
    <w:rsid w:val="003B484B"/>
    <w:rPr>
      <w:b/>
      <w:bCs/>
    </w:rPr>
  </w:style>
  <w:style w:type="character" w:customStyle="1" w:styleId="s00">
    <w:name w:val="s00"/>
    <w:uiPriority w:val="99"/>
    <w:rsid w:val="003B484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a">
    <w:name w:val="Без отступа"/>
    <w:basedOn w:val="a"/>
    <w:uiPriority w:val="99"/>
    <w:rsid w:val="003B484B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customStyle="1" w:styleId="210">
    <w:name w:val="Основной текст 21"/>
    <w:basedOn w:val="a"/>
    <w:rsid w:val="003B484B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C09C7"/>
  </w:style>
  <w:style w:type="character" w:customStyle="1" w:styleId="ab">
    <w:name w:val="Основной текст_"/>
    <w:basedOn w:val="a0"/>
    <w:link w:val="11"/>
    <w:rsid w:val="002D41F6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character" w:customStyle="1" w:styleId="3pt">
    <w:name w:val="Основной текст + Интервал 3 pt"/>
    <w:basedOn w:val="ab"/>
    <w:rsid w:val="002D41F6"/>
    <w:rPr>
      <w:color w:val="000000"/>
      <w:spacing w:val="67"/>
      <w:w w:val="100"/>
      <w:position w:val="0"/>
      <w:lang w:val="ru-RU" w:eastAsia="ru-RU" w:bidi="ru-RU"/>
    </w:rPr>
  </w:style>
  <w:style w:type="paragraph" w:customStyle="1" w:styleId="11">
    <w:name w:val="Основной текст1"/>
    <w:basedOn w:val="a"/>
    <w:link w:val="ab"/>
    <w:rsid w:val="002D41F6"/>
    <w:pPr>
      <w:widowControl w:val="0"/>
      <w:shd w:val="clear" w:color="auto" w:fill="FFFFFF"/>
      <w:spacing w:after="0" w:line="274" w:lineRule="exact"/>
      <w:ind w:firstLine="620"/>
    </w:pPr>
    <w:rPr>
      <w:rFonts w:ascii="Times New Roman" w:eastAsia="Times New Roman" w:hAnsi="Times New Roman" w:cs="Times New Roman"/>
      <w:spacing w:val="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11</cp:revision>
  <dcterms:created xsi:type="dcterms:W3CDTF">2016-10-08T01:07:00Z</dcterms:created>
  <dcterms:modified xsi:type="dcterms:W3CDTF">2016-10-08T17:47:00Z</dcterms:modified>
</cp:coreProperties>
</file>